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8753"/>
      </w:tblGrid>
      <w:tr w:rsidR="005C10C9" w:rsidRPr="00A265B8" w:rsidTr="00A96838">
        <w:trPr>
          <w:trHeight w:val="3686"/>
        </w:trPr>
        <w:tc>
          <w:tcPr>
            <w:tcW w:w="10121" w:type="dxa"/>
            <w:gridSpan w:val="3"/>
            <w:tcMar>
              <w:bottom w:w="567" w:type="dxa"/>
            </w:tcMar>
          </w:tcPr>
          <w:p w:rsidR="007724A4" w:rsidRDefault="00394EEA" w:rsidP="00394EEA">
            <w:pPr>
              <w:rPr>
                <w:color w:val="000099"/>
                <w:sz w:val="72"/>
                <w:szCs w:val="72"/>
              </w:rPr>
            </w:pPr>
            <w:bookmarkStart w:id="0" w:name="Title" w:colFirst="0" w:colLast="0"/>
            <w:r>
              <w:rPr>
                <w:color w:val="000099"/>
                <w:sz w:val="72"/>
                <w:szCs w:val="72"/>
              </w:rPr>
              <w:t>SNOMED CT</w:t>
            </w:r>
            <w:r w:rsidRPr="001E46C2">
              <w:rPr>
                <w:color w:val="000099"/>
                <w:sz w:val="72"/>
                <w:szCs w:val="72"/>
              </w:rPr>
              <w:t xml:space="preserve"> </w:t>
            </w:r>
          </w:p>
          <w:p w:rsidR="00394EEA" w:rsidRPr="007724A4" w:rsidRDefault="00394EEA" w:rsidP="00394EEA">
            <w:pPr>
              <w:rPr>
                <w:b/>
                <w:color w:val="000099"/>
                <w:sz w:val="32"/>
                <w:szCs w:val="32"/>
              </w:rPr>
            </w:pPr>
            <w:r w:rsidRPr="007724A4">
              <w:rPr>
                <w:b/>
                <w:color w:val="000099"/>
                <w:sz w:val="32"/>
                <w:szCs w:val="32"/>
              </w:rPr>
              <w:t>Content Improvement Project</w:t>
            </w:r>
          </w:p>
          <w:p w:rsidR="007724A4" w:rsidRDefault="007724A4" w:rsidP="00D52222">
            <w:pPr>
              <w:pStyle w:val="Maintitle"/>
            </w:pPr>
          </w:p>
          <w:p w:rsidR="007724A4" w:rsidRPr="007724A4" w:rsidRDefault="007724A4" w:rsidP="00D52222">
            <w:pPr>
              <w:pStyle w:val="Maintitle"/>
              <w:rPr>
                <w:sz w:val="36"/>
                <w:szCs w:val="36"/>
              </w:rPr>
            </w:pPr>
            <w:r w:rsidRPr="007724A4">
              <w:rPr>
                <w:sz w:val="36"/>
                <w:szCs w:val="36"/>
              </w:rPr>
              <w:t>Inception phase</w:t>
            </w:r>
          </w:p>
        </w:tc>
      </w:tr>
      <w:tr w:rsidR="005C10C9" w:rsidTr="00A96838">
        <w:trPr>
          <w:trHeight w:val="567"/>
        </w:trPr>
        <w:tc>
          <w:tcPr>
            <w:tcW w:w="10121" w:type="dxa"/>
            <w:gridSpan w:val="3"/>
            <w:tcMar>
              <w:bottom w:w="567" w:type="dxa"/>
            </w:tcMar>
          </w:tcPr>
          <w:p w:rsidR="00394EEA" w:rsidRPr="001E46C2" w:rsidRDefault="00394EEA" w:rsidP="00394EEA">
            <w:pPr>
              <w:rPr>
                <w:color w:val="000099"/>
                <w:sz w:val="40"/>
              </w:rPr>
            </w:pPr>
            <w:bookmarkStart w:id="1" w:name="Subtitle" w:colFirst="0" w:colLast="0"/>
            <w:bookmarkEnd w:id="0"/>
            <w:r>
              <w:rPr>
                <w:color w:val="000099"/>
                <w:sz w:val="40"/>
              </w:rPr>
              <w:t xml:space="preserve">Project ID: </w:t>
            </w:r>
            <w:r>
              <w:rPr>
                <w:color w:val="000099"/>
                <w:sz w:val="40"/>
              </w:rPr>
              <w:tab/>
            </w:r>
            <w:r w:rsidR="00132BB9">
              <w:rPr>
                <w:color w:val="000099"/>
                <w:sz w:val="40"/>
              </w:rPr>
              <w:t>&lt;id&gt;</w:t>
            </w:r>
            <w:r w:rsidRPr="001E46C2">
              <w:rPr>
                <w:color w:val="000099"/>
                <w:sz w:val="40"/>
              </w:rPr>
              <w:tab/>
            </w:r>
          </w:p>
          <w:p w:rsidR="00394EEA" w:rsidRPr="001E46C2" w:rsidRDefault="00394EEA" w:rsidP="00394EEA">
            <w:pPr>
              <w:rPr>
                <w:color w:val="000099"/>
                <w:sz w:val="40"/>
              </w:rPr>
            </w:pPr>
            <w:r>
              <w:rPr>
                <w:color w:val="000099"/>
                <w:sz w:val="40"/>
              </w:rPr>
              <w:t xml:space="preserve">Topic: </w:t>
            </w:r>
            <w:r>
              <w:rPr>
                <w:color w:val="000099"/>
                <w:sz w:val="40"/>
              </w:rPr>
              <w:tab/>
            </w:r>
            <w:r>
              <w:rPr>
                <w:color w:val="000099"/>
                <w:sz w:val="40"/>
              </w:rPr>
              <w:tab/>
            </w:r>
            <w:r w:rsidR="00585A95" w:rsidRPr="00585A95">
              <w:rPr>
                <w:color w:val="000099"/>
                <w:sz w:val="40"/>
              </w:rPr>
              <w:t xml:space="preserve">Functional </w:t>
            </w:r>
            <w:r w:rsidR="005A76A1">
              <w:rPr>
                <w:color w:val="000099"/>
                <w:sz w:val="40"/>
              </w:rPr>
              <w:t>status</w:t>
            </w:r>
            <w:r w:rsidR="00585A95" w:rsidRPr="00585A95">
              <w:rPr>
                <w:color w:val="000099"/>
                <w:sz w:val="40"/>
              </w:rPr>
              <w:t xml:space="preserve"> and activities of daily living concepts</w:t>
            </w:r>
          </w:p>
          <w:p w:rsidR="00D52222" w:rsidRDefault="00D52222" w:rsidP="00F81870">
            <w:pPr>
              <w:pStyle w:val="Subtitle"/>
            </w:pPr>
          </w:p>
        </w:tc>
      </w:tr>
      <w:tr w:rsidR="009964CA" w:rsidRPr="00A96838" w:rsidTr="00A96838">
        <w:tc>
          <w:tcPr>
            <w:tcW w:w="948" w:type="dxa"/>
            <w:tcMar>
              <w:right w:w="0" w:type="dxa"/>
            </w:tcMar>
          </w:tcPr>
          <w:p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rsidR="009964CA" w:rsidRDefault="00585A95" w:rsidP="00F81870">
            <w:pPr>
              <w:pStyle w:val="Subtitle"/>
            </w:pPr>
            <w:r>
              <w:t>2013-08-16</w:t>
            </w:r>
          </w:p>
        </w:tc>
      </w:tr>
      <w:tr w:rsidR="00F81870" w:rsidRPr="00A96838" w:rsidTr="00A96838">
        <w:tc>
          <w:tcPr>
            <w:tcW w:w="1368" w:type="dxa"/>
            <w:gridSpan w:val="2"/>
            <w:tcMar>
              <w:right w:w="0" w:type="dxa"/>
            </w:tcMar>
          </w:tcPr>
          <w:p w:rsidR="00F81870" w:rsidRDefault="00F81870" w:rsidP="00F81870">
            <w:pPr>
              <w:pStyle w:val="Subtitle"/>
            </w:pPr>
            <w:bookmarkStart w:id="3" w:name="Version_Frontpage" w:colFirst="1" w:colLast="1"/>
            <w:bookmarkEnd w:id="2"/>
            <w:r>
              <w:t xml:space="preserve">Version </w:t>
            </w:r>
          </w:p>
        </w:tc>
        <w:bookmarkStart w:id="4" w:name="Tekst4"/>
        <w:tc>
          <w:tcPr>
            <w:tcW w:w="8753" w:type="dxa"/>
          </w:tcPr>
          <w:p w:rsidR="00F81870" w:rsidRDefault="00B52A8B" w:rsidP="00F81870">
            <w:pPr>
              <w:pStyle w:val="Version"/>
            </w:pPr>
            <w:r>
              <w:fldChar w:fldCharType="begin">
                <w:ffData>
                  <w:name w:val="Tekst4"/>
                  <w:enabled/>
                  <w:calcOnExit w:val="0"/>
                  <w:textInput>
                    <w:default w:val="0.01"/>
                  </w:textInput>
                </w:ffData>
              </w:fldChar>
            </w:r>
            <w:r w:rsidR="00BF4DB5">
              <w:instrText xml:space="preserve"> FORMTEXT </w:instrText>
            </w:r>
            <w:r>
              <w:fldChar w:fldCharType="separate"/>
            </w:r>
            <w:r w:rsidR="00BF4DB5">
              <w:rPr>
                <w:noProof/>
              </w:rPr>
              <w:t>0.01</w:t>
            </w:r>
            <w:r>
              <w:fldChar w:fldCharType="end"/>
            </w:r>
            <w:bookmarkEnd w:id="4"/>
          </w:p>
        </w:tc>
      </w:tr>
      <w:bookmarkEnd w:id="3"/>
    </w:tbl>
    <w:p w:rsidR="00055886" w:rsidRDefault="00055886" w:rsidP="005C10C9">
      <w:pPr>
        <w:sectPr w:rsidR="00055886" w:rsidSect="00615F50">
          <w:headerReference w:type="default" r:id="rId9"/>
          <w:footerReference w:type="default" r:id="rId10"/>
          <w:headerReference w:type="first" r:id="rId11"/>
          <w:pgSz w:w="11906" w:h="16838" w:code="9"/>
          <w:pgMar w:top="3515" w:right="964" w:bottom="1701" w:left="964" w:header="454" w:footer="454" w:gutter="0"/>
          <w:cols w:space="708"/>
          <w:titlePg/>
          <w:docGrid w:linePitch="360"/>
        </w:sectPr>
      </w:pPr>
    </w:p>
    <w:p w:rsidR="00F25375" w:rsidRDefault="00F25375" w:rsidP="00D811B5">
      <w:pPr>
        <w:pStyle w:val="Headingbold"/>
        <w:sectPr w:rsidR="00F25375" w:rsidSect="00F25375">
          <w:headerReference w:type="default" r:id="rId12"/>
          <w:headerReference w:type="first" r:id="rId13"/>
          <w:footerReference w:type="first" r:id="rId14"/>
          <w:pgSz w:w="11906" w:h="16838" w:code="9"/>
          <w:pgMar w:top="399" w:right="964" w:bottom="1701" w:left="964" w:header="454" w:footer="454" w:gutter="0"/>
          <w:cols w:space="708"/>
          <w:titlePg/>
          <w:docGrid w:linePitch="360"/>
        </w:sectPr>
      </w:pPr>
    </w:p>
    <w:p w:rsidR="005129C2" w:rsidRPr="00E87BDC" w:rsidRDefault="00D32C87" w:rsidP="00D811B5">
      <w:pPr>
        <w:pStyle w:val="Headingbold"/>
      </w:pPr>
      <w:r w:rsidRPr="00E87BDC">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32C87" w:rsidRPr="00A96838" w:rsidTr="00A96838">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905"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A96838">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6" w:name="Version_Amendment"/>
            <w:bookmarkEnd w:id="6"/>
            <w:r>
              <w:t>0.01</w:t>
            </w:r>
          </w:p>
        </w:tc>
        <w:tc>
          <w:tcPr>
            <w:tcW w:w="1620" w:type="dxa"/>
            <w:tcBorders>
              <w:top w:val="single" w:sz="4" w:space="0" w:color="auto"/>
              <w:bottom w:val="single" w:sz="4" w:space="0" w:color="auto"/>
            </w:tcBorders>
            <w:vAlign w:val="center"/>
          </w:tcPr>
          <w:p w:rsidR="00D32C87" w:rsidRPr="00E87BDC" w:rsidRDefault="00585A95" w:rsidP="00544EA6">
            <w:bookmarkStart w:id="7" w:name="EditDate_Amendment"/>
            <w:bookmarkEnd w:id="7"/>
            <w:r>
              <w:t>2013-08-16</w:t>
            </w:r>
          </w:p>
        </w:tc>
        <w:tc>
          <w:tcPr>
            <w:tcW w:w="2238" w:type="dxa"/>
            <w:tcBorders>
              <w:top w:val="single" w:sz="4" w:space="0" w:color="auto"/>
              <w:bottom w:val="single" w:sz="4" w:space="0" w:color="auto"/>
            </w:tcBorders>
            <w:vAlign w:val="center"/>
          </w:tcPr>
          <w:p w:rsidR="00D32C87" w:rsidRPr="00E87BDC" w:rsidRDefault="00585A95" w:rsidP="00544EA6">
            <w:bookmarkStart w:id="8" w:name="Editor_Amendment"/>
            <w:bookmarkEnd w:id="8"/>
            <w:r>
              <w:t>Zac Whitewood-Moores</w:t>
            </w:r>
          </w:p>
        </w:tc>
        <w:bookmarkStart w:id="9" w:name="Comments_Amendment"/>
        <w:bookmarkStart w:id="10" w:name="Tekst7"/>
        <w:bookmarkEnd w:id="9"/>
        <w:tc>
          <w:tcPr>
            <w:tcW w:w="4905" w:type="dxa"/>
            <w:tcBorders>
              <w:top w:val="single" w:sz="4" w:space="0" w:color="auto"/>
              <w:bottom w:val="single" w:sz="4" w:space="0" w:color="auto"/>
            </w:tcBorders>
            <w:vAlign w:val="center"/>
          </w:tcPr>
          <w:p w:rsidR="00D32C87" w:rsidRPr="00E87BDC" w:rsidRDefault="00B52A8B"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BF4DB5">
              <w:rPr>
                <w:noProof/>
              </w:rPr>
              <w:t>First draft for comments</w:t>
            </w:r>
            <w:r>
              <w:fldChar w:fldCharType="end"/>
            </w:r>
            <w:bookmarkEnd w:id="10"/>
          </w:p>
        </w:tc>
      </w:tr>
      <w:tr w:rsidR="00BF4DB5" w:rsidRPr="00E87BDC" w:rsidTr="00A96838">
        <w:trPr>
          <w:trHeight w:val="397"/>
        </w:trPr>
        <w:tc>
          <w:tcPr>
            <w:tcW w:w="1260" w:type="dxa"/>
            <w:tcBorders>
              <w:top w:val="single" w:sz="4" w:space="0" w:color="auto"/>
            </w:tcBorders>
            <w:vAlign w:val="center"/>
          </w:tcPr>
          <w:p w:rsidR="00BF4DB5" w:rsidRDefault="00BF4DB5" w:rsidP="00544EA6"/>
        </w:tc>
        <w:tc>
          <w:tcPr>
            <w:tcW w:w="1620" w:type="dxa"/>
            <w:tcBorders>
              <w:top w:val="single" w:sz="4" w:space="0" w:color="auto"/>
            </w:tcBorders>
            <w:vAlign w:val="center"/>
          </w:tcPr>
          <w:p w:rsidR="00BF4DB5" w:rsidRDefault="00BF4DB5" w:rsidP="00544EA6"/>
        </w:tc>
        <w:tc>
          <w:tcPr>
            <w:tcW w:w="2238" w:type="dxa"/>
            <w:tcBorders>
              <w:top w:val="single" w:sz="4" w:space="0" w:color="auto"/>
            </w:tcBorders>
            <w:vAlign w:val="center"/>
          </w:tcPr>
          <w:p w:rsidR="00BF4DB5" w:rsidRDefault="00BF4DB5" w:rsidP="00544EA6"/>
        </w:tc>
        <w:bookmarkStart w:id="11" w:name="Tekst8"/>
        <w:tc>
          <w:tcPr>
            <w:tcW w:w="4905" w:type="dxa"/>
            <w:tcBorders>
              <w:top w:val="single" w:sz="4" w:space="0" w:color="auto"/>
            </w:tcBorders>
            <w:vAlign w:val="center"/>
          </w:tcPr>
          <w:p w:rsidR="00BF4DB5" w:rsidRDefault="00B52A8B"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BF4DB5">
              <w:rPr>
                <w:noProof/>
              </w:rPr>
              <w:t>(remove or add rows if necessary)</w:t>
            </w:r>
            <w:r>
              <w:fldChar w:fldCharType="end"/>
            </w:r>
            <w:bookmarkEnd w:id="11"/>
          </w:p>
        </w:tc>
      </w:tr>
      <w:bookmarkEnd w:id="5"/>
    </w:tbl>
    <w:p w:rsidR="00615F50" w:rsidRDefault="00615F50" w:rsidP="00D811B5"/>
    <w:p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044818" w:rsidRPr="00A96838"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A96838">
        <w:trPr>
          <w:trHeight w:val="397"/>
        </w:trPr>
        <w:tc>
          <w:tcPr>
            <w:tcW w:w="1620" w:type="dxa"/>
            <w:tcBorders>
              <w:top w:val="single" w:sz="4" w:space="0" w:color="auto"/>
              <w:bottom w:val="single" w:sz="4" w:space="0" w:color="auto"/>
            </w:tcBorders>
            <w:vAlign w:val="center"/>
          </w:tcPr>
          <w:p w:rsidR="00044818" w:rsidRPr="00E87BDC" w:rsidRDefault="00585A95" w:rsidP="00FD5D6E">
            <w:r>
              <w:t>2013-08-30</w:t>
            </w:r>
          </w:p>
        </w:tc>
        <w:tc>
          <w:tcPr>
            <w:tcW w:w="3240" w:type="dxa"/>
            <w:tcBorders>
              <w:top w:val="single" w:sz="4" w:space="0" w:color="auto"/>
              <w:bottom w:val="single" w:sz="4" w:space="0" w:color="auto"/>
            </w:tcBorders>
            <w:vAlign w:val="center"/>
          </w:tcPr>
          <w:p w:rsidR="00044818" w:rsidRPr="00E87BDC" w:rsidRDefault="00585A95" w:rsidP="00FD5D6E">
            <w:r>
              <w:t>Nursing SIG</w:t>
            </w:r>
          </w:p>
        </w:tc>
        <w:tc>
          <w:tcPr>
            <w:tcW w:w="5040" w:type="dxa"/>
            <w:tcBorders>
              <w:top w:val="single" w:sz="4" w:space="0" w:color="auto"/>
              <w:bottom w:val="single" w:sz="4" w:space="0" w:color="auto"/>
            </w:tcBorders>
            <w:vAlign w:val="center"/>
          </w:tcPr>
          <w:p w:rsidR="00044818" w:rsidRPr="00E87BDC" w:rsidRDefault="00585A95" w:rsidP="00FD5D6E">
            <w:r>
              <w:t>Review of first draft</w:t>
            </w:r>
          </w:p>
        </w:tc>
      </w:tr>
      <w:tr w:rsidR="00044818" w:rsidRPr="00E87BDC" w:rsidTr="00A96838">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5040" w:type="dxa"/>
            <w:tcBorders>
              <w:top w:val="single" w:sz="4" w:space="0" w:color="auto"/>
            </w:tcBorders>
            <w:vAlign w:val="center"/>
          </w:tcPr>
          <w:p w:rsidR="00044818" w:rsidRDefault="00B52A8B" w:rsidP="00FD5D6E">
            <w:r>
              <w:fldChar w:fldCharType="begin">
                <w:ffData>
                  <w:name w:val="Tekst8"/>
                  <w:enabled/>
                  <w:calcOnExit w:val="0"/>
                  <w:textInput>
                    <w:default w:val="(remove or add rows if necessary)"/>
                  </w:textInput>
                </w:ffData>
              </w:fldChar>
            </w:r>
            <w:r w:rsidR="00044818">
              <w:instrText xml:space="preserve"> FORMTEXT </w:instrText>
            </w:r>
            <w:r>
              <w:fldChar w:fldCharType="separate"/>
            </w:r>
            <w:r w:rsidR="0004481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8D7AAF">
        <w:rPr>
          <w:noProof/>
        </w:rPr>
        <w:t>ds Development Organisation 2012</w:t>
      </w:r>
      <w:r>
        <w:rPr>
          <w:noProof/>
        </w:rPr>
        <w:t>. All rights reserved.</w:t>
      </w:r>
    </w:p>
    <w:p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rsidR="004A1AEF" w:rsidRPr="004A1AEF" w:rsidRDefault="004A1AEF"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F25375">
          <w:type w:val="continuous"/>
          <w:pgSz w:w="11906" w:h="16838" w:code="9"/>
          <w:pgMar w:top="399" w:right="964" w:bottom="1701" w:left="964" w:header="454" w:footer="454" w:gutter="0"/>
          <w:cols w:space="708"/>
          <w:titlePg/>
          <w:docGrid w:linePitch="360"/>
        </w:sectPr>
      </w:pPr>
    </w:p>
    <w:p w:rsidR="00D32C87" w:rsidRPr="00E87BDC" w:rsidRDefault="00E75253" w:rsidP="0038044E">
      <w:pPr>
        <w:pStyle w:val="TOCHeading1"/>
      </w:pPr>
      <w:bookmarkStart w:id="12" w:name="TableOfContents"/>
      <w:bookmarkEnd w:id="12"/>
      <w:r w:rsidRPr="00E87BDC">
        <w:t>Table of Contents</w:t>
      </w:r>
    </w:p>
    <w:p w:rsidR="00BE7673" w:rsidRDefault="00B52A8B">
      <w:pPr>
        <w:pStyle w:val="TOC1"/>
        <w:rPr>
          <w:rFonts w:asciiTheme="minorHAnsi" w:eastAsiaTheme="minorEastAsia" w:hAnsiTheme="minorHAnsi" w:cstheme="minorBidi"/>
          <w:color w:val="auto"/>
          <w:sz w:val="22"/>
          <w:szCs w:val="22"/>
          <w:lang w:val="en-GB" w:eastAsia="en-GB"/>
        </w:rPr>
      </w:pPr>
      <w:r w:rsidRPr="00E87BDC">
        <w:fldChar w:fldCharType="begin"/>
      </w:r>
      <w:r w:rsidR="0038044E" w:rsidRPr="00E87BDC">
        <w:instrText xml:space="preserve"> TOC \o "1-3" \h \z \u </w:instrText>
      </w:r>
      <w:r w:rsidRPr="00E87BDC">
        <w:fldChar w:fldCharType="separate"/>
      </w:r>
      <w:hyperlink w:anchor="_Toc368585773" w:history="1">
        <w:r w:rsidR="00BE7673" w:rsidRPr="0058641D">
          <w:rPr>
            <w:rStyle w:val="Hyperlink"/>
          </w:rPr>
          <w:t>1 Glossary</w:t>
        </w:r>
        <w:r w:rsidR="00BE7673">
          <w:rPr>
            <w:webHidden/>
          </w:rPr>
          <w:tab/>
        </w:r>
        <w:r w:rsidR="00BE7673">
          <w:rPr>
            <w:webHidden/>
          </w:rPr>
          <w:fldChar w:fldCharType="begin"/>
        </w:r>
        <w:r w:rsidR="00BE7673">
          <w:rPr>
            <w:webHidden/>
          </w:rPr>
          <w:instrText xml:space="preserve"> PAGEREF _Toc368585773 \h </w:instrText>
        </w:r>
        <w:r w:rsidR="00BE7673">
          <w:rPr>
            <w:webHidden/>
          </w:rPr>
        </w:r>
        <w:r w:rsidR="00BE7673">
          <w:rPr>
            <w:webHidden/>
          </w:rPr>
          <w:fldChar w:fldCharType="separate"/>
        </w:r>
        <w:r w:rsidR="00BE7673">
          <w:rPr>
            <w:webHidden/>
          </w:rPr>
          <w:t>5</w:t>
        </w:r>
        <w:r w:rsidR="00BE7673">
          <w:rPr>
            <w:webHidden/>
          </w:rPr>
          <w:fldChar w:fldCharType="end"/>
        </w:r>
      </w:hyperlink>
    </w:p>
    <w:p w:rsidR="00BE7673" w:rsidRDefault="00BE7673">
      <w:pPr>
        <w:pStyle w:val="TOC2"/>
        <w:rPr>
          <w:rFonts w:asciiTheme="minorHAnsi" w:eastAsiaTheme="minorEastAsia" w:hAnsiTheme="minorHAnsi" w:cstheme="minorBidi"/>
          <w:noProof/>
          <w:szCs w:val="22"/>
          <w:lang w:val="en-GB" w:eastAsia="en-GB"/>
        </w:rPr>
      </w:pPr>
      <w:hyperlink w:anchor="_Toc368585774" w:history="1">
        <w:r w:rsidRPr="0058641D">
          <w:rPr>
            <w:rStyle w:val="Hyperlink"/>
            <w:noProof/>
          </w:rPr>
          <w:t>1.1 Domain Terms</w:t>
        </w:r>
        <w:r>
          <w:rPr>
            <w:noProof/>
            <w:webHidden/>
          </w:rPr>
          <w:tab/>
        </w:r>
        <w:r>
          <w:rPr>
            <w:noProof/>
            <w:webHidden/>
          </w:rPr>
          <w:fldChar w:fldCharType="begin"/>
        </w:r>
        <w:r>
          <w:rPr>
            <w:noProof/>
            <w:webHidden/>
          </w:rPr>
          <w:instrText xml:space="preserve"> PAGEREF _Toc368585774 \h </w:instrText>
        </w:r>
        <w:r>
          <w:rPr>
            <w:noProof/>
            <w:webHidden/>
          </w:rPr>
        </w:r>
        <w:r>
          <w:rPr>
            <w:noProof/>
            <w:webHidden/>
          </w:rPr>
          <w:fldChar w:fldCharType="separate"/>
        </w:r>
        <w:r>
          <w:rPr>
            <w:noProof/>
            <w:webHidden/>
          </w:rPr>
          <w:t>5</w:t>
        </w:r>
        <w:r>
          <w:rPr>
            <w:noProof/>
            <w:webHidden/>
          </w:rPr>
          <w:fldChar w:fldCharType="end"/>
        </w:r>
      </w:hyperlink>
    </w:p>
    <w:p w:rsidR="00BE7673" w:rsidRDefault="00BE7673">
      <w:pPr>
        <w:pStyle w:val="TOC1"/>
        <w:rPr>
          <w:rFonts w:asciiTheme="minorHAnsi" w:eastAsiaTheme="minorEastAsia" w:hAnsiTheme="minorHAnsi" w:cstheme="minorBidi"/>
          <w:color w:val="auto"/>
          <w:sz w:val="22"/>
          <w:szCs w:val="22"/>
          <w:lang w:val="en-GB" w:eastAsia="en-GB"/>
        </w:rPr>
      </w:pPr>
      <w:hyperlink w:anchor="_Toc368585775" w:history="1">
        <w:r w:rsidRPr="0058641D">
          <w:rPr>
            <w:rStyle w:val="Hyperlink"/>
          </w:rPr>
          <w:t>2 Introduction</w:t>
        </w:r>
        <w:r>
          <w:rPr>
            <w:webHidden/>
          </w:rPr>
          <w:tab/>
        </w:r>
        <w:r>
          <w:rPr>
            <w:webHidden/>
          </w:rPr>
          <w:fldChar w:fldCharType="begin"/>
        </w:r>
        <w:r>
          <w:rPr>
            <w:webHidden/>
          </w:rPr>
          <w:instrText xml:space="preserve"> PAGEREF _Toc368585775 \h </w:instrText>
        </w:r>
        <w:r>
          <w:rPr>
            <w:webHidden/>
          </w:rPr>
        </w:r>
        <w:r>
          <w:rPr>
            <w:webHidden/>
          </w:rPr>
          <w:fldChar w:fldCharType="separate"/>
        </w:r>
        <w:r>
          <w:rPr>
            <w:webHidden/>
          </w:rPr>
          <w:t>6</w:t>
        </w:r>
        <w:r>
          <w:rPr>
            <w:webHidden/>
          </w:rPr>
          <w:fldChar w:fldCharType="end"/>
        </w:r>
      </w:hyperlink>
    </w:p>
    <w:p w:rsidR="00BE7673" w:rsidRDefault="00BE7673">
      <w:pPr>
        <w:pStyle w:val="TOC2"/>
        <w:rPr>
          <w:rFonts w:asciiTheme="minorHAnsi" w:eastAsiaTheme="minorEastAsia" w:hAnsiTheme="minorHAnsi" w:cstheme="minorBidi"/>
          <w:noProof/>
          <w:szCs w:val="22"/>
          <w:lang w:val="en-GB" w:eastAsia="en-GB"/>
        </w:rPr>
      </w:pPr>
      <w:hyperlink w:anchor="_Toc368585776" w:history="1">
        <w:r w:rsidRPr="0058641D">
          <w:rPr>
            <w:rStyle w:val="Hyperlink"/>
            <w:noProof/>
          </w:rPr>
          <w:t>2.1 Purpose</w:t>
        </w:r>
        <w:r>
          <w:rPr>
            <w:noProof/>
            <w:webHidden/>
          </w:rPr>
          <w:tab/>
        </w:r>
        <w:r>
          <w:rPr>
            <w:noProof/>
            <w:webHidden/>
          </w:rPr>
          <w:fldChar w:fldCharType="begin"/>
        </w:r>
        <w:r>
          <w:rPr>
            <w:noProof/>
            <w:webHidden/>
          </w:rPr>
          <w:instrText xml:space="preserve"> PAGEREF _Toc368585776 \h </w:instrText>
        </w:r>
        <w:r>
          <w:rPr>
            <w:noProof/>
            <w:webHidden/>
          </w:rPr>
        </w:r>
        <w:r>
          <w:rPr>
            <w:noProof/>
            <w:webHidden/>
          </w:rPr>
          <w:fldChar w:fldCharType="separate"/>
        </w:r>
        <w:r>
          <w:rPr>
            <w:noProof/>
            <w:webHidden/>
          </w:rPr>
          <w:t>6</w:t>
        </w:r>
        <w:r>
          <w:rPr>
            <w:noProof/>
            <w:webHidden/>
          </w:rPr>
          <w:fldChar w:fldCharType="end"/>
        </w:r>
      </w:hyperlink>
    </w:p>
    <w:p w:rsidR="00BE7673" w:rsidRDefault="00BE7673">
      <w:pPr>
        <w:pStyle w:val="TOC2"/>
        <w:rPr>
          <w:rFonts w:asciiTheme="minorHAnsi" w:eastAsiaTheme="minorEastAsia" w:hAnsiTheme="minorHAnsi" w:cstheme="minorBidi"/>
          <w:noProof/>
          <w:szCs w:val="22"/>
          <w:lang w:val="en-GB" w:eastAsia="en-GB"/>
        </w:rPr>
      </w:pPr>
      <w:hyperlink w:anchor="_Toc368585777" w:history="1">
        <w:r w:rsidRPr="0058641D">
          <w:rPr>
            <w:rStyle w:val="Hyperlink"/>
            <w:noProof/>
          </w:rPr>
          <w:t>2.2 Audience</w:t>
        </w:r>
        <w:r>
          <w:rPr>
            <w:noProof/>
            <w:webHidden/>
          </w:rPr>
          <w:tab/>
        </w:r>
        <w:r>
          <w:rPr>
            <w:noProof/>
            <w:webHidden/>
          </w:rPr>
          <w:fldChar w:fldCharType="begin"/>
        </w:r>
        <w:r>
          <w:rPr>
            <w:noProof/>
            <w:webHidden/>
          </w:rPr>
          <w:instrText xml:space="preserve"> PAGEREF _Toc368585777 \h </w:instrText>
        </w:r>
        <w:r>
          <w:rPr>
            <w:noProof/>
            <w:webHidden/>
          </w:rPr>
        </w:r>
        <w:r>
          <w:rPr>
            <w:noProof/>
            <w:webHidden/>
          </w:rPr>
          <w:fldChar w:fldCharType="separate"/>
        </w:r>
        <w:r>
          <w:rPr>
            <w:noProof/>
            <w:webHidden/>
          </w:rPr>
          <w:t>6</w:t>
        </w:r>
        <w:r>
          <w:rPr>
            <w:noProof/>
            <w:webHidden/>
          </w:rPr>
          <w:fldChar w:fldCharType="end"/>
        </w:r>
      </w:hyperlink>
    </w:p>
    <w:p w:rsidR="00BE7673" w:rsidRDefault="00BE7673">
      <w:pPr>
        <w:pStyle w:val="TOC3"/>
        <w:rPr>
          <w:rFonts w:asciiTheme="minorHAnsi" w:eastAsiaTheme="minorEastAsia" w:hAnsiTheme="minorHAnsi" w:cstheme="minorBidi"/>
          <w:sz w:val="22"/>
          <w:szCs w:val="22"/>
          <w:lang w:val="en-GB" w:eastAsia="en-GB"/>
        </w:rPr>
      </w:pPr>
      <w:hyperlink w:anchor="_Toc368585778" w:history="1">
        <w:r w:rsidRPr="0058641D">
          <w:rPr>
            <w:rStyle w:val="Hyperlink"/>
          </w:rPr>
          <w:t>2.2.1 Identification of stakeholders</w:t>
        </w:r>
        <w:r>
          <w:rPr>
            <w:webHidden/>
          </w:rPr>
          <w:tab/>
        </w:r>
        <w:r>
          <w:rPr>
            <w:webHidden/>
          </w:rPr>
          <w:fldChar w:fldCharType="begin"/>
        </w:r>
        <w:r>
          <w:rPr>
            <w:webHidden/>
          </w:rPr>
          <w:instrText xml:space="preserve"> PAGEREF _Toc368585778 \h </w:instrText>
        </w:r>
        <w:r>
          <w:rPr>
            <w:webHidden/>
          </w:rPr>
        </w:r>
        <w:r>
          <w:rPr>
            <w:webHidden/>
          </w:rPr>
          <w:fldChar w:fldCharType="separate"/>
        </w:r>
        <w:r>
          <w:rPr>
            <w:webHidden/>
          </w:rPr>
          <w:t>6</w:t>
        </w:r>
        <w:r>
          <w:rPr>
            <w:webHidden/>
          </w:rPr>
          <w:fldChar w:fldCharType="end"/>
        </w:r>
      </w:hyperlink>
    </w:p>
    <w:p w:rsidR="00BE7673" w:rsidRDefault="00BE7673">
      <w:pPr>
        <w:pStyle w:val="TOC3"/>
        <w:rPr>
          <w:rFonts w:asciiTheme="minorHAnsi" w:eastAsiaTheme="minorEastAsia" w:hAnsiTheme="minorHAnsi" w:cstheme="minorBidi"/>
          <w:sz w:val="22"/>
          <w:szCs w:val="22"/>
          <w:lang w:val="en-GB" w:eastAsia="en-GB"/>
        </w:rPr>
      </w:pPr>
      <w:hyperlink w:anchor="_Toc368585779" w:history="1">
        <w:r w:rsidRPr="0058641D">
          <w:rPr>
            <w:rStyle w:val="Hyperlink"/>
          </w:rPr>
          <w:t>2.2.2 Input from stakeholders</w:t>
        </w:r>
        <w:r>
          <w:rPr>
            <w:webHidden/>
          </w:rPr>
          <w:tab/>
        </w:r>
        <w:r>
          <w:rPr>
            <w:webHidden/>
          </w:rPr>
          <w:fldChar w:fldCharType="begin"/>
        </w:r>
        <w:r>
          <w:rPr>
            <w:webHidden/>
          </w:rPr>
          <w:instrText xml:space="preserve"> PAGEREF _Toc368585779 \h </w:instrText>
        </w:r>
        <w:r>
          <w:rPr>
            <w:webHidden/>
          </w:rPr>
        </w:r>
        <w:r>
          <w:rPr>
            <w:webHidden/>
          </w:rPr>
          <w:fldChar w:fldCharType="separate"/>
        </w:r>
        <w:r>
          <w:rPr>
            <w:webHidden/>
          </w:rPr>
          <w:t>6</w:t>
        </w:r>
        <w:r>
          <w:rPr>
            <w:webHidden/>
          </w:rPr>
          <w:fldChar w:fldCharType="end"/>
        </w:r>
      </w:hyperlink>
    </w:p>
    <w:p w:rsidR="00BE7673" w:rsidRDefault="00BE7673">
      <w:pPr>
        <w:pStyle w:val="TOC3"/>
        <w:rPr>
          <w:rFonts w:asciiTheme="minorHAnsi" w:eastAsiaTheme="minorEastAsia" w:hAnsiTheme="minorHAnsi" w:cstheme="minorBidi"/>
          <w:sz w:val="22"/>
          <w:szCs w:val="22"/>
          <w:lang w:val="en-GB" w:eastAsia="en-GB"/>
        </w:rPr>
      </w:pPr>
      <w:hyperlink w:anchor="_Toc368585780" w:history="1">
        <w:r w:rsidRPr="0058641D">
          <w:rPr>
            <w:rStyle w:val="Hyperlink"/>
          </w:rPr>
          <w:t>2.2.3 Degree of consensus on the statement of problem</w:t>
        </w:r>
        <w:r>
          <w:rPr>
            <w:webHidden/>
          </w:rPr>
          <w:tab/>
        </w:r>
        <w:r>
          <w:rPr>
            <w:webHidden/>
          </w:rPr>
          <w:fldChar w:fldCharType="begin"/>
        </w:r>
        <w:r>
          <w:rPr>
            <w:webHidden/>
          </w:rPr>
          <w:instrText xml:space="preserve"> PAGEREF _Toc368585780 \h </w:instrText>
        </w:r>
        <w:r>
          <w:rPr>
            <w:webHidden/>
          </w:rPr>
        </w:r>
        <w:r>
          <w:rPr>
            <w:webHidden/>
          </w:rPr>
          <w:fldChar w:fldCharType="separate"/>
        </w:r>
        <w:r>
          <w:rPr>
            <w:webHidden/>
          </w:rPr>
          <w:t>7</w:t>
        </w:r>
        <w:r>
          <w:rPr>
            <w:webHidden/>
          </w:rPr>
          <w:fldChar w:fldCharType="end"/>
        </w:r>
      </w:hyperlink>
    </w:p>
    <w:p w:rsidR="00BE7673" w:rsidRDefault="00BE7673">
      <w:pPr>
        <w:pStyle w:val="TOC1"/>
        <w:rPr>
          <w:rFonts w:asciiTheme="minorHAnsi" w:eastAsiaTheme="minorEastAsia" w:hAnsiTheme="minorHAnsi" w:cstheme="minorBidi"/>
          <w:color w:val="auto"/>
          <w:sz w:val="22"/>
          <w:szCs w:val="22"/>
          <w:lang w:val="en-GB" w:eastAsia="en-GB"/>
        </w:rPr>
      </w:pPr>
      <w:hyperlink w:anchor="_Toc368585781" w:history="1">
        <w:r w:rsidRPr="0058641D">
          <w:rPr>
            <w:rStyle w:val="Hyperlink"/>
          </w:rPr>
          <w:t>3 Statement of the problem or need</w:t>
        </w:r>
        <w:r>
          <w:rPr>
            <w:webHidden/>
          </w:rPr>
          <w:tab/>
        </w:r>
        <w:r>
          <w:rPr>
            <w:webHidden/>
          </w:rPr>
          <w:fldChar w:fldCharType="begin"/>
        </w:r>
        <w:r>
          <w:rPr>
            <w:webHidden/>
          </w:rPr>
          <w:instrText xml:space="preserve"> PAGEREF _Toc368585781 \h </w:instrText>
        </w:r>
        <w:r>
          <w:rPr>
            <w:webHidden/>
          </w:rPr>
        </w:r>
        <w:r>
          <w:rPr>
            <w:webHidden/>
          </w:rPr>
          <w:fldChar w:fldCharType="separate"/>
        </w:r>
        <w:r>
          <w:rPr>
            <w:webHidden/>
          </w:rPr>
          <w:t>7</w:t>
        </w:r>
        <w:r>
          <w:rPr>
            <w:webHidden/>
          </w:rPr>
          <w:fldChar w:fldCharType="end"/>
        </w:r>
      </w:hyperlink>
    </w:p>
    <w:p w:rsidR="00BE7673" w:rsidRDefault="00BE7673">
      <w:pPr>
        <w:pStyle w:val="TOC2"/>
        <w:rPr>
          <w:rFonts w:asciiTheme="minorHAnsi" w:eastAsiaTheme="minorEastAsia" w:hAnsiTheme="minorHAnsi" w:cstheme="minorBidi"/>
          <w:noProof/>
          <w:szCs w:val="22"/>
          <w:lang w:val="en-GB" w:eastAsia="en-GB"/>
        </w:rPr>
      </w:pPr>
      <w:hyperlink w:anchor="_Toc368585782" w:history="1">
        <w:r w:rsidRPr="0058641D">
          <w:rPr>
            <w:rStyle w:val="Hyperlink"/>
            <w:i/>
            <w:noProof/>
          </w:rPr>
          <w:t>3.1</w:t>
        </w:r>
        <w:r w:rsidRPr="0058641D">
          <w:rPr>
            <w:rStyle w:val="Hyperlink"/>
            <w:noProof/>
          </w:rPr>
          <w:t xml:space="preserve"> Summary of problem or need, </w:t>
        </w:r>
        <w:r w:rsidRPr="0058641D">
          <w:rPr>
            <w:rStyle w:val="Hyperlink"/>
            <w:i/>
            <w:noProof/>
          </w:rPr>
          <w:t>as reported</w:t>
        </w:r>
        <w:r>
          <w:rPr>
            <w:noProof/>
            <w:webHidden/>
          </w:rPr>
          <w:tab/>
        </w:r>
        <w:r>
          <w:rPr>
            <w:noProof/>
            <w:webHidden/>
          </w:rPr>
          <w:fldChar w:fldCharType="begin"/>
        </w:r>
        <w:r>
          <w:rPr>
            <w:noProof/>
            <w:webHidden/>
          </w:rPr>
          <w:instrText xml:space="preserve"> PAGEREF _Toc368585782 \h </w:instrText>
        </w:r>
        <w:r>
          <w:rPr>
            <w:noProof/>
            <w:webHidden/>
          </w:rPr>
        </w:r>
        <w:r>
          <w:rPr>
            <w:noProof/>
            <w:webHidden/>
          </w:rPr>
          <w:fldChar w:fldCharType="separate"/>
        </w:r>
        <w:r>
          <w:rPr>
            <w:noProof/>
            <w:webHidden/>
          </w:rPr>
          <w:t>7</w:t>
        </w:r>
        <w:r>
          <w:rPr>
            <w:noProof/>
            <w:webHidden/>
          </w:rPr>
          <w:fldChar w:fldCharType="end"/>
        </w:r>
      </w:hyperlink>
    </w:p>
    <w:p w:rsidR="00BE7673" w:rsidRDefault="00BE7673">
      <w:pPr>
        <w:pStyle w:val="TOC3"/>
        <w:rPr>
          <w:rFonts w:asciiTheme="minorHAnsi" w:eastAsiaTheme="minorEastAsia" w:hAnsiTheme="minorHAnsi" w:cstheme="minorBidi"/>
          <w:sz w:val="22"/>
          <w:szCs w:val="22"/>
          <w:lang w:val="en-GB" w:eastAsia="en-GB"/>
        </w:rPr>
      </w:pPr>
      <w:hyperlink w:anchor="_Toc368585783" w:history="1">
        <w:r w:rsidRPr="0058641D">
          <w:rPr>
            <w:rStyle w:val="Hyperlink"/>
          </w:rPr>
          <w:t>3.1.1 Typical current patterns in SNOMED CT</w:t>
        </w:r>
        <w:r>
          <w:rPr>
            <w:webHidden/>
          </w:rPr>
          <w:tab/>
        </w:r>
        <w:r>
          <w:rPr>
            <w:webHidden/>
          </w:rPr>
          <w:fldChar w:fldCharType="begin"/>
        </w:r>
        <w:r>
          <w:rPr>
            <w:webHidden/>
          </w:rPr>
          <w:instrText xml:space="preserve"> PAGEREF _Toc368585783 \h </w:instrText>
        </w:r>
        <w:r>
          <w:rPr>
            <w:webHidden/>
          </w:rPr>
        </w:r>
        <w:r>
          <w:rPr>
            <w:webHidden/>
          </w:rPr>
          <w:fldChar w:fldCharType="separate"/>
        </w:r>
        <w:r>
          <w:rPr>
            <w:webHidden/>
          </w:rPr>
          <w:t>7</w:t>
        </w:r>
        <w:r>
          <w:rPr>
            <w:webHidden/>
          </w:rPr>
          <w:fldChar w:fldCharType="end"/>
        </w:r>
      </w:hyperlink>
    </w:p>
    <w:p w:rsidR="00BE7673" w:rsidRDefault="00BE7673">
      <w:pPr>
        <w:pStyle w:val="TOC3"/>
        <w:rPr>
          <w:rFonts w:asciiTheme="minorHAnsi" w:eastAsiaTheme="minorEastAsia" w:hAnsiTheme="minorHAnsi" w:cstheme="minorBidi"/>
          <w:sz w:val="22"/>
          <w:szCs w:val="22"/>
          <w:lang w:val="en-GB" w:eastAsia="en-GB"/>
        </w:rPr>
      </w:pPr>
      <w:hyperlink w:anchor="_Toc368585784" w:history="1">
        <w:r w:rsidRPr="0058641D">
          <w:rPr>
            <w:rStyle w:val="Hyperlink"/>
          </w:rPr>
          <w:t>3.1.2 Typical representation in C-HOBIC</w:t>
        </w:r>
        <w:r>
          <w:rPr>
            <w:webHidden/>
          </w:rPr>
          <w:tab/>
        </w:r>
        <w:r>
          <w:rPr>
            <w:webHidden/>
          </w:rPr>
          <w:fldChar w:fldCharType="begin"/>
        </w:r>
        <w:r>
          <w:rPr>
            <w:webHidden/>
          </w:rPr>
          <w:instrText xml:space="preserve"> PAGEREF _Toc368585784 \h </w:instrText>
        </w:r>
        <w:r>
          <w:rPr>
            <w:webHidden/>
          </w:rPr>
        </w:r>
        <w:r>
          <w:rPr>
            <w:webHidden/>
          </w:rPr>
          <w:fldChar w:fldCharType="separate"/>
        </w:r>
        <w:r>
          <w:rPr>
            <w:webHidden/>
          </w:rPr>
          <w:t>10</w:t>
        </w:r>
        <w:r>
          <w:rPr>
            <w:webHidden/>
          </w:rPr>
          <w:fldChar w:fldCharType="end"/>
        </w:r>
      </w:hyperlink>
    </w:p>
    <w:p w:rsidR="00BE7673" w:rsidRDefault="00BE7673">
      <w:pPr>
        <w:pStyle w:val="TOC2"/>
        <w:rPr>
          <w:rFonts w:asciiTheme="minorHAnsi" w:eastAsiaTheme="minorEastAsia" w:hAnsiTheme="minorHAnsi" w:cstheme="minorBidi"/>
          <w:noProof/>
          <w:szCs w:val="22"/>
          <w:lang w:val="en-GB" w:eastAsia="en-GB"/>
        </w:rPr>
      </w:pPr>
      <w:hyperlink w:anchor="_Toc368585785" w:history="1">
        <w:r w:rsidRPr="0058641D">
          <w:rPr>
            <w:rStyle w:val="Hyperlink"/>
            <w:noProof/>
          </w:rPr>
          <w:t>3.2 Summary of requested solution</w:t>
        </w:r>
        <w:r>
          <w:rPr>
            <w:noProof/>
            <w:webHidden/>
          </w:rPr>
          <w:tab/>
        </w:r>
        <w:r>
          <w:rPr>
            <w:noProof/>
            <w:webHidden/>
          </w:rPr>
          <w:fldChar w:fldCharType="begin"/>
        </w:r>
        <w:r>
          <w:rPr>
            <w:noProof/>
            <w:webHidden/>
          </w:rPr>
          <w:instrText xml:space="preserve"> PAGEREF _Toc368585785 \h </w:instrText>
        </w:r>
        <w:r>
          <w:rPr>
            <w:noProof/>
            <w:webHidden/>
          </w:rPr>
        </w:r>
        <w:r>
          <w:rPr>
            <w:noProof/>
            <w:webHidden/>
          </w:rPr>
          <w:fldChar w:fldCharType="separate"/>
        </w:r>
        <w:r>
          <w:rPr>
            <w:noProof/>
            <w:webHidden/>
          </w:rPr>
          <w:t>10</w:t>
        </w:r>
        <w:r>
          <w:rPr>
            <w:noProof/>
            <w:webHidden/>
          </w:rPr>
          <w:fldChar w:fldCharType="end"/>
        </w:r>
      </w:hyperlink>
    </w:p>
    <w:p w:rsidR="00BE7673" w:rsidRDefault="00BE7673">
      <w:pPr>
        <w:pStyle w:val="TOC2"/>
        <w:rPr>
          <w:rFonts w:asciiTheme="minorHAnsi" w:eastAsiaTheme="minorEastAsia" w:hAnsiTheme="minorHAnsi" w:cstheme="minorBidi"/>
          <w:noProof/>
          <w:szCs w:val="22"/>
          <w:lang w:val="en-GB" w:eastAsia="en-GB"/>
        </w:rPr>
      </w:pPr>
      <w:hyperlink w:anchor="_Toc368585786" w:history="1">
        <w:r w:rsidRPr="0058641D">
          <w:rPr>
            <w:rStyle w:val="Hyperlink"/>
            <w:i/>
            <w:noProof/>
          </w:rPr>
          <w:t>3.3</w:t>
        </w:r>
        <w:r w:rsidRPr="0058641D">
          <w:rPr>
            <w:rStyle w:val="Hyperlink"/>
            <w:noProof/>
          </w:rPr>
          <w:t xml:space="preserve"> Statement of problem </w:t>
        </w:r>
        <w:r w:rsidRPr="0058641D">
          <w:rPr>
            <w:rStyle w:val="Hyperlink"/>
            <w:i/>
            <w:noProof/>
          </w:rPr>
          <w:t>as understood</w:t>
        </w:r>
        <w:r>
          <w:rPr>
            <w:noProof/>
            <w:webHidden/>
          </w:rPr>
          <w:tab/>
        </w:r>
        <w:r>
          <w:rPr>
            <w:noProof/>
            <w:webHidden/>
          </w:rPr>
          <w:fldChar w:fldCharType="begin"/>
        </w:r>
        <w:r>
          <w:rPr>
            <w:noProof/>
            <w:webHidden/>
          </w:rPr>
          <w:instrText xml:space="preserve"> PAGEREF _Toc368585786 \h </w:instrText>
        </w:r>
        <w:r>
          <w:rPr>
            <w:noProof/>
            <w:webHidden/>
          </w:rPr>
        </w:r>
        <w:r>
          <w:rPr>
            <w:noProof/>
            <w:webHidden/>
          </w:rPr>
          <w:fldChar w:fldCharType="separate"/>
        </w:r>
        <w:r>
          <w:rPr>
            <w:noProof/>
            <w:webHidden/>
          </w:rPr>
          <w:t>11</w:t>
        </w:r>
        <w:r>
          <w:rPr>
            <w:noProof/>
            <w:webHidden/>
          </w:rPr>
          <w:fldChar w:fldCharType="end"/>
        </w:r>
      </w:hyperlink>
    </w:p>
    <w:p w:rsidR="00BE7673" w:rsidRDefault="00BE7673">
      <w:pPr>
        <w:pStyle w:val="TOC2"/>
        <w:rPr>
          <w:rFonts w:asciiTheme="minorHAnsi" w:eastAsiaTheme="minorEastAsia" w:hAnsiTheme="minorHAnsi" w:cstheme="minorBidi"/>
          <w:noProof/>
          <w:szCs w:val="22"/>
          <w:lang w:val="en-GB" w:eastAsia="en-GB"/>
        </w:rPr>
      </w:pPr>
      <w:hyperlink w:anchor="_Toc368585787" w:history="1">
        <w:r w:rsidRPr="0058641D">
          <w:rPr>
            <w:rStyle w:val="Hyperlink"/>
            <w:noProof/>
          </w:rPr>
          <w:t>3.4 Detailed analysis of reported problem, including background</w:t>
        </w:r>
        <w:r>
          <w:rPr>
            <w:noProof/>
            <w:webHidden/>
          </w:rPr>
          <w:tab/>
        </w:r>
        <w:r>
          <w:rPr>
            <w:noProof/>
            <w:webHidden/>
          </w:rPr>
          <w:fldChar w:fldCharType="begin"/>
        </w:r>
        <w:r>
          <w:rPr>
            <w:noProof/>
            <w:webHidden/>
          </w:rPr>
          <w:instrText xml:space="preserve"> PAGEREF _Toc368585787 \h </w:instrText>
        </w:r>
        <w:r>
          <w:rPr>
            <w:noProof/>
            <w:webHidden/>
          </w:rPr>
        </w:r>
        <w:r>
          <w:rPr>
            <w:noProof/>
            <w:webHidden/>
          </w:rPr>
          <w:fldChar w:fldCharType="separate"/>
        </w:r>
        <w:r>
          <w:rPr>
            <w:noProof/>
            <w:webHidden/>
          </w:rPr>
          <w:t>11</w:t>
        </w:r>
        <w:r>
          <w:rPr>
            <w:noProof/>
            <w:webHidden/>
          </w:rPr>
          <w:fldChar w:fldCharType="end"/>
        </w:r>
      </w:hyperlink>
    </w:p>
    <w:p w:rsidR="00BE7673" w:rsidRDefault="00BE7673">
      <w:pPr>
        <w:pStyle w:val="TOC2"/>
        <w:rPr>
          <w:rFonts w:asciiTheme="minorHAnsi" w:eastAsiaTheme="minorEastAsia" w:hAnsiTheme="minorHAnsi" w:cstheme="minorBidi"/>
          <w:noProof/>
          <w:szCs w:val="22"/>
          <w:lang w:val="en-GB" w:eastAsia="en-GB"/>
        </w:rPr>
      </w:pPr>
      <w:hyperlink w:anchor="_Toc368585788" w:history="1">
        <w:r w:rsidRPr="0058641D">
          <w:rPr>
            <w:rStyle w:val="Hyperlink"/>
            <w:noProof/>
          </w:rPr>
          <w:t>3.5 Subsidiary and interrelated problems</w:t>
        </w:r>
        <w:r>
          <w:rPr>
            <w:noProof/>
            <w:webHidden/>
          </w:rPr>
          <w:tab/>
        </w:r>
        <w:r>
          <w:rPr>
            <w:noProof/>
            <w:webHidden/>
          </w:rPr>
          <w:fldChar w:fldCharType="begin"/>
        </w:r>
        <w:r>
          <w:rPr>
            <w:noProof/>
            <w:webHidden/>
          </w:rPr>
          <w:instrText xml:space="preserve"> PAGEREF _Toc368585788 \h </w:instrText>
        </w:r>
        <w:r>
          <w:rPr>
            <w:noProof/>
            <w:webHidden/>
          </w:rPr>
        </w:r>
        <w:r>
          <w:rPr>
            <w:noProof/>
            <w:webHidden/>
          </w:rPr>
          <w:fldChar w:fldCharType="separate"/>
        </w:r>
        <w:r>
          <w:rPr>
            <w:noProof/>
            <w:webHidden/>
          </w:rPr>
          <w:t>12</w:t>
        </w:r>
        <w:r>
          <w:rPr>
            <w:noProof/>
            <w:webHidden/>
          </w:rPr>
          <w:fldChar w:fldCharType="end"/>
        </w:r>
      </w:hyperlink>
    </w:p>
    <w:p w:rsidR="00BE7673" w:rsidRDefault="00BE7673">
      <w:pPr>
        <w:pStyle w:val="TOC1"/>
        <w:rPr>
          <w:rFonts w:asciiTheme="minorHAnsi" w:eastAsiaTheme="minorEastAsia" w:hAnsiTheme="minorHAnsi" w:cstheme="minorBidi"/>
          <w:color w:val="auto"/>
          <w:sz w:val="22"/>
          <w:szCs w:val="22"/>
          <w:lang w:val="en-GB" w:eastAsia="en-GB"/>
        </w:rPr>
      </w:pPr>
      <w:hyperlink w:anchor="_Toc368585789" w:history="1">
        <w:r w:rsidRPr="0058641D">
          <w:rPr>
            <w:rStyle w:val="Hyperlink"/>
          </w:rPr>
          <w:t>4 Risks / Benefits</w:t>
        </w:r>
        <w:r>
          <w:rPr>
            <w:webHidden/>
          </w:rPr>
          <w:tab/>
        </w:r>
        <w:r>
          <w:rPr>
            <w:webHidden/>
          </w:rPr>
          <w:fldChar w:fldCharType="begin"/>
        </w:r>
        <w:r>
          <w:rPr>
            <w:webHidden/>
          </w:rPr>
          <w:instrText xml:space="preserve"> PAGEREF _Toc368585789 \h </w:instrText>
        </w:r>
        <w:r>
          <w:rPr>
            <w:webHidden/>
          </w:rPr>
        </w:r>
        <w:r>
          <w:rPr>
            <w:webHidden/>
          </w:rPr>
          <w:fldChar w:fldCharType="separate"/>
        </w:r>
        <w:r>
          <w:rPr>
            <w:webHidden/>
          </w:rPr>
          <w:t>12</w:t>
        </w:r>
        <w:r>
          <w:rPr>
            <w:webHidden/>
          </w:rPr>
          <w:fldChar w:fldCharType="end"/>
        </w:r>
      </w:hyperlink>
    </w:p>
    <w:p w:rsidR="00BE7673" w:rsidRDefault="00BE7673">
      <w:pPr>
        <w:pStyle w:val="TOC3"/>
        <w:rPr>
          <w:rFonts w:asciiTheme="minorHAnsi" w:eastAsiaTheme="minorEastAsia" w:hAnsiTheme="minorHAnsi" w:cstheme="minorBidi"/>
          <w:sz w:val="22"/>
          <w:szCs w:val="22"/>
          <w:lang w:val="en-GB" w:eastAsia="en-GB"/>
        </w:rPr>
      </w:pPr>
      <w:hyperlink w:anchor="_Toc368585790" w:history="1">
        <w:r w:rsidRPr="0058641D">
          <w:rPr>
            <w:rStyle w:val="Hyperlink"/>
          </w:rPr>
          <w:t>4.1.1 Risks of not addressing the problem</w:t>
        </w:r>
        <w:r>
          <w:rPr>
            <w:webHidden/>
          </w:rPr>
          <w:tab/>
        </w:r>
        <w:r>
          <w:rPr>
            <w:webHidden/>
          </w:rPr>
          <w:fldChar w:fldCharType="begin"/>
        </w:r>
        <w:r>
          <w:rPr>
            <w:webHidden/>
          </w:rPr>
          <w:instrText xml:space="preserve"> PAGEREF _Toc368585790 \h </w:instrText>
        </w:r>
        <w:r>
          <w:rPr>
            <w:webHidden/>
          </w:rPr>
        </w:r>
        <w:r>
          <w:rPr>
            <w:webHidden/>
          </w:rPr>
          <w:fldChar w:fldCharType="separate"/>
        </w:r>
        <w:r>
          <w:rPr>
            <w:webHidden/>
          </w:rPr>
          <w:t>12</w:t>
        </w:r>
        <w:r>
          <w:rPr>
            <w:webHidden/>
          </w:rPr>
          <w:fldChar w:fldCharType="end"/>
        </w:r>
      </w:hyperlink>
    </w:p>
    <w:p w:rsidR="00BE7673" w:rsidRDefault="00BE7673">
      <w:pPr>
        <w:pStyle w:val="TOC3"/>
        <w:rPr>
          <w:rFonts w:asciiTheme="minorHAnsi" w:eastAsiaTheme="minorEastAsia" w:hAnsiTheme="minorHAnsi" w:cstheme="minorBidi"/>
          <w:sz w:val="22"/>
          <w:szCs w:val="22"/>
          <w:lang w:val="en-GB" w:eastAsia="en-GB"/>
        </w:rPr>
      </w:pPr>
      <w:hyperlink w:anchor="_Toc368585791" w:history="1">
        <w:r w:rsidRPr="0058641D">
          <w:rPr>
            <w:rStyle w:val="Hyperlink"/>
          </w:rPr>
          <w:t>4.1.2 Risks of addressing the problem</w:t>
        </w:r>
        <w:r>
          <w:rPr>
            <w:webHidden/>
          </w:rPr>
          <w:tab/>
        </w:r>
        <w:r>
          <w:rPr>
            <w:webHidden/>
          </w:rPr>
          <w:fldChar w:fldCharType="begin"/>
        </w:r>
        <w:r>
          <w:rPr>
            <w:webHidden/>
          </w:rPr>
          <w:instrText xml:space="preserve"> PAGEREF _Toc368585791 \h </w:instrText>
        </w:r>
        <w:r>
          <w:rPr>
            <w:webHidden/>
          </w:rPr>
        </w:r>
        <w:r>
          <w:rPr>
            <w:webHidden/>
          </w:rPr>
          <w:fldChar w:fldCharType="separate"/>
        </w:r>
        <w:r>
          <w:rPr>
            <w:webHidden/>
          </w:rPr>
          <w:t>12</w:t>
        </w:r>
        <w:r>
          <w:rPr>
            <w:webHidden/>
          </w:rPr>
          <w:fldChar w:fldCharType="end"/>
        </w:r>
      </w:hyperlink>
    </w:p>
    <w:p w:rsidR="00BE7673" w:rsidRDefault="00BE7673">
      <w:pPr>
        <w:pStyle w:val="TOC1"/>
        <w:rPr>
          <w:rFonts w:asciiTheme="minorHAnsi" w:eastAsiaTheme="minorEastAsia" w:hAnsiTheme="minorHAnsi" w:cstheme="minorBidi"/>
          <w:color w:val="auto"/>
          <w:sz w:val="22"/>
          <w:szCs w:val="22"/>
          <w:lang w:val="en-GB" w:eastAsia="en-GB"/>
        </w:rPr>
      </w:pPr>
      <w:hyperlink w:anchor="_Toc368585792" w:history="1">
        <w:r w:rsidRPr="0058641D">
          <w:rPr>
            <w:rStyle w:val="Hyperlink"/>
          </w:rPr>
          <w:t>5 Requirements: criteria for success and completion</w:t>
        </w:r>
        <w:r>
          <w:rPr>
            <w:webHidden/>
          </w:rPr>
          <w:tab/>
        </w:r>
        <w:r>
          <w:rPr>
            <w:webHidden/>
          </w:rPr>
          <w:fldChar w:fldCharType="begin"/>
        </w:r>
        <w:r>
          <w:rPr>
            <w:webHidden/>
          </w:rPr>
          <w:instrText xml:space="preserve"> PAGEREF _Toc368585792 \h </w:instrText>
        </w:r>
        <w:r>
          <w:rPr>
            <w:webHidden/>
          </w:rPr>
        </w:r>
        <w:r>
          <w:rPr>
            <w:webHidden/>
          </w:rPr>
          <w:fldChar w:fldCharType="separate"/>
        </w:r>
        <w:r>
          <w:rPr>
            <w:webHidden/>
          </w:rPr>
          <w:t>13</w:t>
        </w:r>
        <w:r>
          <w:rPr>
            <w:webHidden/>
          </w:rPr>
          <w:fldChar w:fldCharType="end"/>
        </w:r>
      </w:hyperlink>
    </w:p>
    <w:p w:rsidR="00BE7673" w:rsidRDefault="00BE7673">
      <w:pPr>
        <w:pStyle w:val="TOC2"/>
        <w:rPr>
          <w:rFonts w:asciiTheme="minorHAnsi" w:eastAsiaTheme="minorEastAsia" w:hAnsiTheme="minorHAnsi" w:cstheme="minorBidi"/>
          <w:noProof/>
          <w:szCs w:val="22"/>
          <w:lang w:val="en-GB" w:eastAsia="en-GB"/>
        </w:rPr>
      </w:pPr>
      <w:hyperlink w:anchor="_Toc368585793" w:history="1">
        <w:r w:rsidRPr="0058641D">
          <w:rPr>
            <w:rStyle w:val="Hyperlink"/>
            <w:noProof/>
          </w:rPr>
          <w:t>5.1 Criteria for success/completion</w:t>
        </w:r>
        <w:r>
          <w:rPr>
            <w:noProof/>
            <w:webHidden/>
          </w:rPr>
          <w:tab/>
        </w:r>
        <w:r>
          <w:rPr>
            <w:noProof/>
            <w:webHidden/>
          </w:rPr>
          <w:fldChar w:fldCharType="begin"/>
        </w:r>
        <w:r>
          <w:rPr>
            <w:noProof/>
            <w:webHidden/>
          </w:rPr>
          <w:instrText xml:space="preserve"> PAGEREF _Toc368585793 \h </w:instrText>
        </w:r>
        <w:r>
          <w:rPr>
            <w:noProof/>
            <w:webHidden/>
          </w:rPr>
        </w:r>
        <w:r>
          <w:rPr>
            <w:noProof/>
            <w:webHidden/>
          </w:rPr>
          <w:fldChar w:fldCharType="separate"/>
        </w:r>
        <w:r>
          <w:rPr>
            <w:noProof/>
            <w:webHidden/>
          </w:rPr>
          <w:t>13</w:t>
        </w:r>
        <w:r>
          <w:rPr>
            <w:noProof/>
            <w:webHidden/>
          </w:rPr>
          <w:fldChar w:fldCharType="end"/>
        </w:r>
      </w:hyperlink>
    </w:p>
    <w:p w:rsidR="00BE7673" w:rsidRDefault="00BE7673">
      <w:pPr>
        <w:pStyle w:val="TOC2"/>
        <w:rPr>
          <w:rFonts w:asciiTheme="minorHAnsi" w:eastAsiaTheme="minorEastAsia" w:hAnsiTheme="minorHAnsi" w:cstheme="minorBidi"/>
          <w:noProof/>
          <w:szCs w:val="22"/>
          <w:lang w:val="en-GB" w:eastAsia="en-GB"/>
        </w:rPr>
      </w:pPr>
      <w:hyperlink w:anchor="_Toc368585794" w:history="1">
        <w:r w:rsidRPr="0058641D">
          <w:rPr>
            <w:rStyle w:val="Hyperlink"/>
            <w:noProof/>
          </w:rPr>
          <w:t>5.2 Strategic and/or specific operational use cases</w:t>
        </w:r>
        <w:r>
          <w:rPr>
            <w:noProof/>
            <w:webHidden/>
          </w:rPr>
          <w:tab/>
        </w:r>
        <w:r>
          <w:rPr>
            <w:noProof/>
            <w:webHidden/>
          </w:rPr>
          <w:fldChar w:fldCharType="begin"/>
        </w:r>
        <w:r>
          <w:rPr>
            <w:noProof/>
            <w:webHidden/>
          </w:rPr>
          <w:instrText xml:space="preserve"> PAGEREF _Toc368585794 \h </w:instrText>
        </w:r>
        <w:r>
          <w:rPr>
            <w:noProof/>
            <w:webHidden/>
          </w:rPr>
        </w:r>
        <w:r>
          <w:rPr>
            <w:noProof/>
            <w:webHidden/>
          </w:rPr>
          <w:fldChar w:fldCharType="separate"/>
        </w:r>
        <w:r>
          <w:rPr>
            <w:noProof/>
            <w:webHidden/>
          </w:rPr>
          <w:t>13</w:t>
        </w:r>
        <w:r>
          <w:rPr>
            <w:noProof/>
            <w:webHidden/>
          </w:rPr>
          <w:fldChar w:fldCharType="end"/>
        </w:r>
      </w:hyperlink>
    </w:p>
    <w:p w:rsidR="00BE7673" w:rsidRDefault="00BE7673">
      <w:pPr>
        <w:pStyle w:val="TOC3"/>
        <w:rPr>
          <w:rFonts w:asciiTheme="minorHAnsi" w:eastAsiaTheme="minorEastAsia" w:hAnsiTheme="minorHAnsi" w:cstheme="minorBidi"/>
          <w:sz w:val="22"/>
          <w:szCs w:val="22"/>
          <w:lang w:val="en-GB" w:eastAsia="en-GB"/>
        </w:rPr>
      </w:pPr>
      <w:hyperlink w:anchor="_Toc368585795" w:history="1">
        <w:r w:rsidRPr="0058641D">
          <w:rPr>
            <w:rStyle w:val="Hyperlink"/>
          </w:rPr>
          <w:t>5.2.1 Use case 1 – Falls prevention service care management</w:t>
        </w:r>
        <w:r>
          <w:rPr>
            <w:webHidden/>
          </w:rPr>
          <w:tab/>
        </w:r>
        <w:r>
          <w:rPr>
            <w:webHidden/>
          </w:rPr>
          <w:fldChar w:fldCharType="begin"/>
        </w:r>
        <w:r>
          <w:rPr>
            <w:webHidden/>
          </w:rPr>
          <w:instrText xml:space="preserve"> PAGEREF _Toc368585795 \h </w:instrText>
        </w:r>
        <w:r>
          <w:rPr>
            <w:webHidden/>
          </w:rPr>
        </w:r>
        <w:r>
          <w:rPr>
            <w:webHidden/>
          </w:rPr>
          <w:fldChar w:fldCharType="separate"/>
        </w:r>
        <w:r>
          <w:rPr>
            <w:webHidden/>
          </w:rPr>
          <w:t>13</w:t>
        </w:r>
        <w:r>
          <w:rPr>
            <w:webHidden/>
          </w:rPr>
          <w:fldChar w:fldCharType="end"/>
        </w:r>
      </w:hyperlink>
    </w:p>
    <w:p w:rsidR="00BE7673" w:rsidRDefault="00BE7673">
      <w:pPr>
        <w:pStyle w:val="TOC3"/>
        <w:rPr>
          <w:rFonts w:asciiTheme="minorHAnsi" w:eastAsiaTheme="minorEastAsia" w:hAnsiTheme="minorHAnsi" w:cstheme="minorBidi"/>
          <w:sz w:val="22"/>
          <w:szCs w:val="22"/>
          <w:lang w:val="en-GB" w:eastAsia="en-GB"/>
        </w:rPr>
      </w:pPr>
      <w:hyperlink w:anchor="_Toc368585796" w:history="1">
        <w:r w:rsidRPr="0058641D">
          <w:rPr>
            <w:rStyle w:val="Hyperlink"/>
          </w:rPr>
          <w:t>5.2.2 Use case – Long term condition care management</w:t>
        </w:r>
        <w:r>
          <w:rPr>
            <w:webHidden/>
          </w:rPr>
          <w:tab/>
        </w:r>
        <w:r>
          <w:rPr>
            <w:webHidden/>
          </w:rPr>
          <w:fldChar w:fldCharType="begin"/>
        </w:r>
        <w:r>
          <w:rPr>
            <w:webHidden/>
          </w:rPr>
          <w:instrText xml:space="preserve"> PAGEREF _Toc368585796 \h </w:instrText>
        </w:r>
        <w:r>
          <w:rPr>
            <w:webHidden/>
          </w:rPr>
        </w:r>
        <w:r>
          <w:rPr>
            <w:webHidden/>
          </w:rPr>
          <w:fldChar w:fldCharType="separate"/>
        </w:r>
        <w:r>
          <w:rPr>
            <w:webHidden/>
          </w:rPr>
          <w:t>13</w:t>
        </w:r>
        <w:r>
          <w:rPr>
            <w:webHidden/>
          </w:rPr>
          <w:fldChar w:fldCharType="end"/>
        </w:r>
      </w:hyperlink>
    </w:p>
    <w:p w:rsidR="00BE7673" w:rsidRDefault="00BE7673">
      <w:pPr>
        <w:pStyle w:val="TOC1"/>
        <w:rPr>
          <w:rFonts w:asciiTheme="minorHAnsi" w:eastAsiaTheme="minorEastAsia" w:hAnsiTheme="minorHAnsi" w:cstheme="minorBidi"/>
          <w:color w:val="auto"/>
          <w:sz w:val="22"/>
          <w:szCs w:val="22"/>
          <w:lang w:val="en-GB" w:eastAsia="en-GB"/>
        </w:rPr>
      </w:pPr>
      <w:hyperlink w:anchor="_Toc368585797" w:history="1">
        <w:r w:rsidRPr="0058641D">
          <w:rPr>
            <w:rStyle w:val="Hyperlink"/>
          </w:rPr>
          <w:t>6 Outline Possible Technical Approaches and Concept Model</w:t>
        </w:r>
        <w:r>
          <w:rPr>
            <w:webHidden/>
          </w:rPr>
          <w:tab/>
        </w:r>
        <w:r>
          <w:rPr>
            <w:webHidden/>
          </w:rPr>
          <w:fldChar w:fldCharType="begin"/>
        </w:r>
        <w:r>
          <w:rPr>
            <w:webHidden/>
          </w:rPr>
          <w:instrText xml:space="preserve"> PAGEREF _Toc368585797 \h </w:instrText>
        </w:r>
        <w:r>
          <w:rPr>
            <w:webHidden/>
          </w:rPr>
        </w:r>
        <w:r>
          <w:rPr>
            <w:webHidden/>
          </w:rPr>
          <w:fldChar w:fldCharType="separate"/>
        </w:r>
        <w:r>
          <w:rPr>
            <w:webHidden/>
          </w:rPr>
          <w:t>14</w:t>
        </w:r>
        <w:r>
          <w:rPr>
            <w:webHidden/>
          </w:rPr>
          <w:fldChar w:fldCharType="end"/>
        </w:r>
      </w:hyperlink>
    </w:p>
    <w:p w:rsidR="00BE7673" w:rsidRDefault="00BE7673">
      <w:pPr>
        <w:pStyle w:val="TOC2"/>
        <w:rPr>
          <w:rFonts w:asciiTheme="minorHAnsi" w:eastAsiaTheme="minorEastAsia" w:hAnsiTheme="minorHAnsi" w:cstheme="minorBidi"/>
          <w:noProof/>
          <w:szCs w:val="22"/>
          <w:lang w:val="en-GB" w:eastAsia="en-GB"/>
        </w:rPr>
      </w:pPr>
      <w:hyperlink w:anchor="_Toc368585798" w:history="1">
        <w:r w:rsidRPr="0058641D">
          <w:rPr>
            <w:rStyle w:val="Hyperlink"/>
            <w:noProof/>
          </w:rPr>
          <w:t>6.1 Indicative Solutions</w:t>
        </w:r>
        <w:r>
          <w:rPr>
            <w:noProof/>
            <w:webHidden/>
          </w:rPr>
          <w:tab/>
        </w:r>
        <w:r>
          <w:rPr>
            <w:noProof/>
            <w:webHidden/>
          </w:rPr>
          <w:fldChar w:fldCharType="begin"/>
        </w:r>
        <w:r>
          <w:rPr>
            <w:noProof/>
            <w:webHidden/>
          </w:rPr>
          <w:instrText xml:space="preserve"> PAGEREF _Toc368585798 \h </w:instrText>
        </w:r>
        <w:r>
          <w:rPr>
            <w:noProof/>
            <w:webHidden/>
          </w:rPr>
        </w:r>
        <w:r>
          <w:rPr>
            <w:noProof/>
            <w:webHidden/>
          </w:rPr>
          <w:fldChar w:fldCharType="separate"/>
        </w:r>
        <w:r>
          <w:rPr>
            <w:noProof/>
            <w:webHidden/>
          </w:rPr>
          <w:t>14</w:t>
        </w:r>
        <w:r>
          <w:rPr>
            <w:noProof/>
            <w:webHidden/>
          </w:rPr>
          <w:fldChar w:fldCharType="end"/>
        </w:r>
      </w:hyperlink>
    </w:p>
    <w:p w:rsidR="00BE7673" w:rsidRDefault="00BE7673">
      <w:pPr>
        <w:pStyle w:val="TOC3"/>
        <w:rPr>
          <w:rFonts w:asciiTheme="minorHAnsi" w:eastAsiaTheme="minorEastAsia" w:hAnsiTheme="minorHAnsi" w:cstheme="minorBidi"/>
          <w:sz w:val="22"/>
          <w:szCs w:val="22"/>
          <w:lang w:val="en-GB" w:eastAsia="en-GB"/>
        </w:rPr>
      </w:pPr>
      <w:hyperlink w:anchor="_Toc368585799" w:history="1">
        <w:r w:rsidRPr="0058641D">
          <w:rPr>
            <w:rStyle w:val="Hyperlink"/>
          </w:rPr>
          <w:t>6.1.1 Approach One – create high level concepts and enhance modeling by adding IsA relationships</w:t>
        </w:r>
        <w:r>
          <w:rPr>
            <w:webHidden/>
          </w:rPr>
          <w:tab/>
        </w:r>
        <w:r>
          <w:rPr>
            <w:webHidden/>
          </w:rPr>
          <w:fldChar w:fldCharType="begin"/>
        </w:r>
        <w:r>
          <w:rPr>
            <w:webHidden/>
          </w:rPr>
          <w:instrText xml:space="preserve"> PAGEREF _Toc368585799 \h </w:instrText>
        </w:r>
        <w:r>
          <w:rPr>
            <w:webHidden/>
          </w:rPr>
        </w:r>
        <w:r>
          <w:rPr>
            <w:webHidden/>
          </w:rPr>
          <w:fldChar w:fldCharType="separate"/>
        </w:r>
        <w:r>
          <w:rPr>
            <w:webHidden/>
          </w:rPr>
          <w:t>14</w:t>
        </w:r>
        <w:r>
          <w:rPr>
            <w:webHidden/>
          </w:rPr>
          <w:fldChar w:fldCharType="end"/>
        </w:r>
      </w:hyperlink>
    </w:p>
    <w:p w:rsidR="00BE7673" w:rsidRDefault="00BE7673">
      <w:pPr>
        <w:pStyle w:val="TOC3"/>
        <w:rPr>
          <w:rFonts w:asciiTheme="minorHAnsi" w:eastAsiaTheme="minorEastAsia" w:hAnsiTheme="minorHAnsi" w:cstheme="minorBidi"/>
          <w:sz w:val="22"/>
          <w:szCs w:val="22"/>
          <w:lang w:val="en-GB" w:eastAsia="en-GB"/>
        </w:rPr>
      </w:pPr>
      <w:hyperlink w:anchor="_Toc368585800" w:history="1">
        <w:r w:rsidRPr="0058641D">
          <w:rPr>
            <w:rStyle w:val="Hyperlink"/>
          </w:rPr>
          <w:t>6.1.2 Approach Two – Detailed modeling of each concept to enhance quality</w:t>
        </w:r>
        <w:r>
          <w:rPr>
            <w:webHidden/>
          </w:rPr>
          <w:tab/>
        </w:r>
        <w:r>
          <w:rPr>
            <w:webHidden/>
          </w:rPr>
          <w:fldChar w:fldCharType="begin"/>
        </w:r>
        <w:r>
          <w:rPr>
            <w:webHidden/>
          </w:rPr>
          <w:instrText xml:space="preserve"> PAGEREF _Toc368585800 \h </w:instrText>
        </w:r>
        <w:r>
          <w:rPr>
            <w:webHidden/>
          </w:rPr>
        </w:r>
        <w:r>
          <w:rPr>
            <w:webHidden/>
          </w:rPr>
          <w:fldChar w:fldCharType="separate"/>
        </w:r>
        <w:r>
          <w:rPr>
            <w:webHidden/>
          </w:rPr>
          <w:t>14</w:t>
        </w:r>
        <w:r>
          <w:rPr>
            <w:webHidden/>
          </w:rPr>
          <w:fldChar w:fldCharType="end"/>
        </w:r>
      </w:hyperlink>
    </w:p>
    <w:p w:rsidR="00BE7673" w:rsidRDefault="00BE7673">
      <w:pPr>
        <w:pStyle w:val="TOC3"/>
        <w:rPr>
          <w:rFonts w:asciiTheme="minorHAnsi" w:eastAsiaTheme="minorEastAsia" w:hAnsiTheme="minorHAnsi" w:cstheme="minorBidi"/>
          <w:sz w:val="22"/>
          <w:szCs w:val="22"/>
          <w:lang w:val="en-GB" w:eastAsia="en-GB"/>
        </w:rPr>
      </w:pPr>
      <w:hyperlink w:anchor="_Toc368585801" w:history="1">
        <w:r w:rsidRPr="0058641D">
          <w:rPr>
            <w:rStyle w:val="Hyperlink"/>
          </w:rPr>
          <w:t>6.1.3 Approach Three – Creation of new content and harmonization with ICF</w:t>
        </w:r>
        <w:r>
          <w:rPr>
            <w:webHidden/>
          </w:rPr>
          <w:tab/>
        </w:r>
        <w:r>
          <w:rPr>
            <w:webHidden/>
          </w:rPr>
          <w:fldChar w:fldCharType="begin"/>
        </w:r>
        <w:r>
          <w:rPr>
            <w:webHidden/>
          </w:rPr>
          <w:instrText xml:space="preserve"> PAGEREF _Toc368585801 \h </w:instrText>
        </w:r>
        <w:r>
          <w:rPr>
            <w:webHidden/>
          </w:rPr>
        </w:r>
        <w:r>
          <w:rPr>
            <w:webHidden/>
          </w:rPr>
          <w:fldChar w:fldCharType="separate"/>
        </w:r>
        <w:r>
          <w:rPr>
            <w:webHidden/>
          </w:rPr>
          <w:t>15</w:t>
        </w:r>
        <w:r>
          <w:rPr>
            <w:webHidden/>
          </w:rPr>
          <w:fldChar w:fldCharType="end"/>
        </w:r>
      </w:hyperlink>
    </w:p>
    <w:p w:rsidR="00BE7673" w:rsidRDefault="00BE7673">
      <w:pPr>
        <w:pStyle w:val="TOC1"/>
        <w:rPr>
          <w:rFonts w:asciiTheme="minorHAnsi" w:eastAsiaTheme="minorEastAsia" w:hAnsiTheme="minorHAnsi" w:cstheme="minorBidi"/>
          <w:color w:val="auto"/>
          <w:sz w:val="22"/>
          <w:szCs w:val="22"/>
          <w:lang w:val="en-GB" w:eastAsia="en-GB"/>
        </w:rPr>
      </w:pPr>
      <w:hyperlink w:anchor="_Toc368585802" w:history="1">
        <w:r w:rsidRPr="0058641D">
          <w:rPr>
            <w:rStyle w:val="Hyperlink"/>
          </w:rPr>
          <w:t>7 Indicative Project Plan</w:t>
        </w:r>
        <w:r>
          <w:rPr>
            <w:webHidden/>
          </w:rPr>
          <w:tab/>
        </w:r>
        <w:r>
          <w:rPr>
            <w:webHidden/>
          </w:rPr>
          <w:fldChar w:fldCharType="begin"/>
        </w:r>
        <w:r>
          <w:rPr>
            <w:webHidden/>
          </w:rPr>
          <w:instrText xml:space="preserve"> PAGEREF _Toc368585802 \h </w:instrText>
        </w:r>
        <w:r>
          <w:rPr>
            <w:webHidden/>
          </w:rPr>
        </w:r>
        <w:r>
          <w:rPr>
            <w:webHidden/>
          </w:rPr>
          <w:fldChar w:fldCharType="separate"/>
        </w:r>
        <w:r>
          <w:rPr>
            <w:webHidden/>
          </w:rPr>
          <w:t>16</w:t>
        </w:r>
        <w:r>
          <w:rPr>
            <w:webHidden/>
          </w:rPr>
          <w:fldChar w:fldCharType="end"/>
        </w:r>
      </w:hyperlink>
    </w:p>
    <w:p w:rsidR="00BE7673" w:rsidRDefault="00BE7673">
      <w:pPr>
        <w:pStyle w:val="TOC2"/>
        <w:rPr>
          <w:rFonts w:asciiTheme="minorHAnsi" w:eastAsiaTheme="minorEastAsia" w:hAnsiTheme="minorHAnsi" w:cstheme="minorBidi"/>
          <w:noProof/>
          <w:szCs w:val="22"/>
          <w:lang w:val="en-GB" w:eastAsia="en-GB"/>
        </w:rPr>
      </w:pPr>
      <w:hyperlink w:anchor="_Toc368585803" w:history="1">
        <w:r w:rsidRPr="0058641D">
          <w:rPr>
            <w:rStyle w:val="Hyperlink"/>
            <w:noProof/>
          </w:rPr>
          <w:t>7.1 Scope of elaboration phase</w:t>
        </w:r>
        <w:r>
          <w:rPr>
            <w:noProof/>
            <w:webHidden/>
          </w:rPr>
          <w:tab/>
        </w:r>
        <w:r>
          <w:rPr>
            <w:noProof/>
            <w:webHidden/>
          </w:rPr>
          <w:fldChar w:fldCharType="begin"/>
        </w:r>
        <w:r>
          <w:rPr>
            <w:noProof/>
            <w:webHidden/>
          </w:rPr>
          <w:instrText xml:space="preserve"> PAGEREF _Toc368585803 \h </w:instrText>
        </w:r>
        <w:r>
          <w:rPr>
            <w:noProof/>
            <w:webHidden/>
          </w:rPr>
        </w:r>
        <w:r>
          <w:rPr>
            <w:noProof/>
            <w:webHidden/>
          </w:rPr>
          <w:fldChar w:fldCharType="separate"/>
        </w:r>
        <w:r>
          <w:rPr>
            <w:noProof/>
            <w:webHidden/>
          </w:rPr>
          <w:t>16</w:t>
        </w:r>
        <w:r>
          <w:rPr>
            <w:noProof/>
            <w:webHidden/>
          </w:rPr>
          <w:fldChar w:fldCharType="end"/>
        </w:r>
      </w:hyperlink>
    </w:p>
    <w:p w:rsidR="00BE7673" w:rsidRDefault="00BE7673">
      <w:pPr>
        <w:pStyle w:val="TOC2"/>
        <w:rPr>
          <w:rFonts w:asciiTheme="minorHAnsi" w:eastAsiaTheme="minorEastAsia" w:hAnsiTheme="minorHAnsi" w:cstheme="minorBidi"/>
          <w:noProof/>
          <w:szCs w:val="22"/>
          <w:lang w:val="en-GB" w:eastAsia="en-GB"/>
        </w:rPr>
      </w:pPr>
      <w:hyperlink w:anchor="_Toc368585804" w:history="1">
        <w:r w:rsidRPr="0058641D">
          <w:rPr>
            <w:rStyle w:val="Hyperlink"/>
            <w:noProof/>
          </w:rPr>
          <w:t>7.2 Projection of overall project size and resource requirements</w:t>
        </w:r>
        <w:r>
          <w:rPr>
            <w:noProof/>
            <w:webHidden/>
          </w:rPr>
          <w:tab/>
        </w:r>
        <w:r>
          <w:rPr>
            <w:noProof/>
            <w:webHidden/>
          </w:rPr>
          <w:fldChar w:fldCharType="begin"/>
        </w:r>
        <w:r>
          <w:rPr>
            <w:noProof/>
            <w:webHidden/>
          </w:rPr>
          <w:instrText xml:space="preserve"> PAGEREF _Toc368585804 \h </w:instrText>
        </w:r>
        <w:r>
          <w:rPr>
            <w:noProof/>
            <w:webHidden/>
          </w:rPr>
        </w:r>
        <w:r>
          <w:rPr>
            <w:noProof/>
            <w:webHidden/>
          </w:rPr>
          <w:fldChar w:fldCharType="separate"/>
        </w:r>
        <w:r>
          <w:rPr>
            <w:noProof/>
            <w:webHidden/>
          </w:rPr>
          <w:t>16</w:t>
        </w:r>
        <w:r>
          <w:rPr>
            <w:noProof/>
            <w:webHidden/>
          </w:rPr>
          <w:fldChar w:fldCharType="end"/>
        </w:r>
      </w:hyperlink>
    </w:p>
    <w:p w:rsidR="00BE7673" w:rsidRDefault="00BE7673">
      <w:pPr>
        <w:pStyle w:val="TOC3"/>
        <w:rPr>
          <w:rFonts w:asciiTheme="minorHAnsi" w:eastAsiaTheme="minorEastAsia" w:hAnsiTheme="minorHAnsi" w:cstheme="minorBidi"/>
          <w:sz w:val="22"/>
          <w:szCs w:val="22"/>
          <w:lang w:val="en-GB" w:eastAsia="en-GB"/>
        </w:rPr>
      </w:pPr>
      <w:hyperlink w:anchor="_Toc368585805" w:history="1">
        <w:r w:rsidRPr="0058641D">
          <w:rPr>
            <w:rStyle w:val="Hyperlink"/>
          </w:rPr>
          <w:t>7.2.1 Expected project resource requirement</w:t>
        </w:r>
        <w:r>
          <w:rPr>
            <w:webHidden/>
          </w:rPr>
          <w:tab/>
        </w:r>
        <w:r>
          <w:rPr>
            <w:webHidden/>
          </w:rPr>
          <w:fldChar w:fldCharType="begin"/>
        </w:r>
        <w:r>
          <w:rPr>
            <w:webHidden/>
          </w:rPr>
          <w:instrText xml:space="preserve"> PAGEREF _Toc368585805 \h </w:instrText>
        </w:r>
        <w:r>
          <w:rPr>
            <w:webHidden/>
          </w:rPr>
        </w:r>
        <w:r>
          <w:rPr>
            <w:webHidden/>
          </w:rPr>
          <w:fldChar w:fldCharType="separate"/>
        </w:r>
        <w:r>
          <w:rPr>
            <w:webHidden/>
          </w:rPr>
          <w:t>16</w:t>
        </w:r>
        <w:r>
          <w:rPr>
            <w:webHidden/>
          </w:rPr>
          <w:fldChar w:fldCharType="end"/>
        </w:r>
      </w:hyperlink>
    </w:p>
    <w:p w:rsidR="00BE7673" w:rsidRDefault="00BE7673">
      <w:pPr>
        <w:pStyle w:val="TOC3"/>
        <w:rPr>
          <w:rFonts w:asciiTheme="minorHAnsi" w:eastAsiaTheme="minorEastAsia" w:hAnsiTheme="minorHAnsi" w:cstheme="minorBidi"/>
          <w:sz w:val="22"/>
          <w:szCs w:val="22"/>
          <w:lang w:val="en-GB" w:eastAsia="en-GB"/>
        </w:rPr>
      </w:pPr>
      <w:hyperlink w:anchor="_Toc368585806" w:history="1">
        <w:r w:rsidRPr="0058641D">
          <w:rPr>
            <w:rStyle w:val="Hyperlink"/>
          </w:rPr>
          <w:t>7.2.2 Expected project impact and benefit</w:t>
        </w:r>
        <w:r>
          <w:rPr>
            <w:webHidden/>
          </w:rPr>
          <w:tab/>
        </w:r>
        <w:r>
          <w:rPr>
            <w:webHidden/>
          </w:rPr>
          <w:fldChar w:fldCharType="begin"/>
        </w:r>
        <w:r>
          <w:rPr>
            <w:webHidden/>
          </w:rPr>
          <w:instrText xml:space="preserve"> PAGEREF _Toc368585806 \h </w:instrText>
        </w:r>
        <w:r>
          <w:rPr>
            <w:webHidden/>
          </w:rPr>
        </w:r>
        <w:r>
          <w:rPr>
            <w:webHidden/>
          </w:rPr>
          <w:fldChar w:fldCharType="separate"/>
        </w:r>
        <w:r>
          <w:rPr>
            <w:webHidden/>
          </w:rPr>
          <w:t>16</w:t>
        </w:r>
        <w:r>
          <w:rPr>
            <w:webHidden/>
          </w:rPr>
          <w:fldChar w:fldCharType="end"/>
        </w:r>
      </w:hyperlink>
    </w:p>
    <w:p w:rsidR="00BE7673" w:rsidRDefault="00BE7673">
      <w:pPr>
        <w:pStyle w:val="TOC3"/>
        <w:rPr>
          <w:rFonts w:asciiTheme="minorHAnsi" w:eastAsiaTheme="minorEastAsia" w:hAnsiTheme="minorHAnsi" w:cstheme="minorBidi"/>
          <w:sz w:val="22"/>
          <w:szCs w:val="22"/>
          <w:lang w:val="en-GB" w:eastAsia="en-GB"/>
        </w:rPr>
      </w:pPr>
      <w:hyperlink w:anchor="_Toc368585807" w:history="1">
        <w:r w:rsidRPr="0058641D">
          <w:rPr>
            <w:rStyle w:val="Hyperlink"/>
          </w:rPr>
          <w:t>7.2.3 Indicative resource estimates for elaboration, construction, transition and maintenance:</w:t>
        </w:r>
        <w:r>
          <w:rPr>
            <w:webHidden/>
          </w:rPr>
          <w:tab/>
        </w:r>
        <w:r>
          <w:rPr>
            <w:webHidden/>
          </w:rPr>
          <w:fldChar w:fldCharType="begin"/>
        </w:r>
        <w:r>
          <w:rPr>
            <w:webHidden/>
          </w:rPr>
          <w:instrText xml:space="preserve"> PAGEREF _Toc368585807 \h </w:instrText>
        </w:r>
        <w:r>
          <w:rPr>
            <w:webHidden/>
          </w:rPr>
        </w:r>
        <w:r>
          <w:rPr>
            <w:webHidden/>
          </w:rPr>
          <w:fldChar w:fldCharType="separate"/>
        </w:r>
        <w:r>
          <w:rPr>
            <w:webHidden/>
          </w:rPr>
          <w:t>16</w:t>
        </w:r>
        <w:r>
          <w:rPr>
            <w:webHidden/>
          </w:rPr>
          <w:fldChar w:fldCharType="end"/>
        </w:r>
      </w:hyperlink>
    </w:p>
    <w:p w:rsidR="00BE7673" w:rsidRDefault="00BE7673">
      <w:pPr>
        <w:pStyle w:val="TOC1"/>
        <w:rPr>
          <w:rFonts w:asciiTheme="minorHAnsi" w:eastAsiaTheme="minorEastAsia" w:hAnsiTheme="minorHAnsi" w:cstheme="minorBidi"/>
          <w:color w:val="auto"/>
          <w:sz w:val="22"/>
          <w:szCs w:val="22"/>
          <w:lang w:val="en-GB" w:eastAsia="en-GB"/>
        </w:rPr>
      </w:pPr>
      <w:hyperlink w:anchor="_Toc368585808" w:history="1">
        <w:r w:rsidRPr="0058641D">
          <w:rPr>
            <w:rStyle w:val="Hyperlink"/>
          </w:rPr>
          <w:t>8 Appendices</w:t>
        </w:r>
        <w:r>
          <w:rPr>
            <w:webHidden/>
          </w:rPr>
          <w:tab/>
        </w:r>
        <w:r>
          <w:rPr>
            <w:webHidden/>
          </w:rPr>
          <w:fldChar w:fldCharType="begin"/>
        </w:r>
        <w:r>
          <w:rPr>
            <w:webHidden/>
          </w:rPr>
          <w:instrText xml:space="preserve"> PAGEREF _Toc368585808 \h </w:instrText>
        </w:r>
        <w:r>
          <w:rPr>
            <w:webHidden/>
          </w:rPr>
        </w:r>
        <w:r>
          <w:rPr>
            <w:webHidden/>
          </w:rPr>
          <w:fldChar w:fldCharType="separate"/>
        </w:r>
        <w:r>
          <w:rPr>
            <w:webHidden/>
          </w:rPr>
          <w:t>17</w:t>
        </w:r>
        <w:r>
          <w:rPr>
            <w:webHidden/>
          </w:rPr>
          <w:fldChar w:fldCharType="end"/>
        </w:r>
      </w:hyperlink>
    </w:p>
    <w:p w:rsidR="00BE7673" w:rsidRDefault="00BE7673">
      <w:pPr>
        <w:pStyle w:val="TOC2"/>
        <w:rPr>
          <w:rFonts w:asciiTheme="minorHAnsi" w:eastAsiaTheme="minorEastAsia" w:hAnsiTheme="minorHAnsi" w:cstheme="minorBidi"/>
          <w:noProof/>
          <w:szCs w:val="22"/>
          <w:lang w:val="en-GB" w:eastAsia="en-GB"/>
        </w:rPr>
      </w:pPr>
      <w:hyperlink w:anchor="_Toc368585809" w:history="1">
        <w:r w:rsidRPr="0058641D">
          <w:rPr>
            <w:rStyle w:val="Hyperlink"/>
            <w:noProof/>
          </w:rPr>
          <w:t>8.1 Appendix One : Related user requests</w:t>
        </w:r>
        <w:r>
          <w:rPr>
            <w:noProof/>
            <w:webHidden/>
          </w:rPr>
          <w:tab/>
        </w:r>
        <w:r>
          <w:rPr>
            <w:noProof/>
            <w:webHidden/>
          </w:rPr>
          <w:fldChar w:fldCharType="begin"/>
        </w:r>
        <w:r>
          <w:rPr>
            <w:noProof/>
            <w:webHidden/>
          </w:rPr>
          <w:instrText xml:space="preserve"> PAGEREF _Toc368585809 \h </w:instrText>
        </w:r>
        <w:r>
          <w:rPr>
            <w:noProof/>
            <w:webHidden/>
          </w:rPr>
        </w:r>
        <w:r>
          <w:rPr>
            <w:noProof/>
            <w:webHidden/>
          </w:rPr>
          <w:fldChar w:fldCharType="separate"/>
        </w:r>
        <w:r>
          <w:rPr>
            <w:noProof/>
            <w:webHidden/>
          </w:rPr>
          <w:t>17</w:t>
        </w:r>
        <w:r>
          <w:rPr>
            <w:noProof/>
            <w:webHidden/>
          </w:rPr>
          <w:fldChar w:fldCharType="end"/>
        </w:r>
      </w:hyperlink>
    </w:p>
    <w:p w:rsidR="00D811B5" w:rsidRPr="00E87BDC" w:rsidRDefault="00B52A8B" w:rsidP="0038044E">
      <w:r w:rsidRPr="00E87BDC">
        <w:fldChar w:fldCharType="end"/>
      </w:r>
    </w:p>
    <w:p w:rsidR="00856347" w:rsidRDefault="00856347" w:rsidP="00BE7673">
      <w:pPr>
        <w:pStyle w:val="Heading1"/>
        <w:pageBreakBefore w:val="0"/>
        <w:ind w:left="431" w:hanging="431"/>
      </w:pPr>
      <w:bookmarkStart w:id="13" w:name="_Toc368585773"/>
      <w:r>
        <w:t>Glossary</w:t>
      </w:r>
      <w:bookmarkEnd w:id="13"/>
    </w:p>
    <w:p w:rsidR="0077551F" w:rsidRDefault="00132BB9" w:rsidP="00856347">
      <w:pPr>
        <w:pStyle w:val="Heading2"/>
      </w:pPr>
      <w:bookmarkStart w:id="14" w:name="_Toc368585774"/>
      <w:r>
        <w:t xml:space="preserve">Domain </w:t>
      </w:r>
      <w:r w:rsidR="0077551F">
        <w:t>Terms</w:t>
      </w:r>
      <w:bookmarkEnd w:id="14"/>
    </w:p>
    <w:tbl>
      <w:tblPr>
        <w:tblStyle w:val="TableGrid"/>
        <w:tblW w:w="0" w:type="auto"/>
        <w:tblLook w:val="04A0" w:firstRow="1" w:lastRow="0" w:firstColumn="1" w:lastColumn="0" w:noHBand="0" w:noVBand="1"/>
      </w:tblPr>
      <w:tblGrid>
        <w:gridCol w:w="2518"/>
        <w:gridCol w:w="7676"/>
      </w:tblGrid>
      <w:tr w:rsidR="005A76A1" w:rsidRPr="001F5741" w:rsidTr="00544083">
        <w:tc>
          <w:tcPr>
            <w:tcW w:w="2518" w:type="dxa"/>
          </w:tcPr>
          <w:p w:rsidR="005A76A1" w:rsidRPr="00585A95" w:rsidRDefault="005A76A1" w:rsidP="00132BB9">
            <w:pPr>
              <w:jc w:val="both"/>
              <w:rPr>
                <w:rFonts w:ascii="Arial Narrow" w:hAnsi="Arial Narrow"/>
              </w:rPr>
            </w:pPr>
            <w:r w:rsidRPr="005A76A1">
              <w:rPr>
                <w:rFonts w:ascii="Arial Narrow" w:hAnsi="Arial Narrow"/>
              </w:rPr>
              <w:t>Functional status</w:t>
            </w:r>
          </w:p>
        </w:tc>
        <w:tc>
          <w:tcPr>
            <w:tcW w:w="7676" w:type="dxa"/>
          </w:tcPr>
          <w:p w:rsidR="005A76A1" w:rsidRDefault="005A76A1" w:rsidP="00132BB9">
            <w:pPr>
              <w:jc w:val="both"/>
              <w:rPr>
                <w:rFonts w:ascii="Arial Narrow" w:hAnsi="Arial Narrow"/>
              </w:rPr>
            </w:pPr>
            <w:r w:rsidRPr="005A76A1">
              <w:rPr>
                <w:rFonts w:ascii="Arial Narrow" w:hAnsi="Arial Narrow"/>
              </w:rPr>
              <w:t xml:space="preserve">Functional status is variously defined in the health field, by clinicians with </w:t>
            </w:r>
            <w:r w:rsidR="009D0963" w:rsidRPr="005A76A1">
              <w:rPr>
                <w:rFonts w:ascii="Arial Narrow" w:hAnsi="Arial Narrow"/>
              </w:rPr>
              <w:t>different</w:t>
            </w:r>
            <w:r w:rsidRPr="005A76A1">
              <w:rPr>
                <w:rFonts w:ascii="Arial Narrow" w:hAnsi="Arial Narrow"/>
              </w:rPr>
              <w:t xml:space="preserve"> emphases as well as in different policy contexts. This NCVHS project uses a broad view of functional status that covers both the individual carrying out activities of daily living and the individual participating in life situations and society. These two broad areas include 1) basic physical and cognitive activities such as walking or reaching, focusing attention, and communicating, as well as the routine activities of daily living, including eating, bathing, dressing, transferring, and toileting; and 2) life situations such as school or play for children and, for adults, work outside the home or maintaining a household.</w:t>
            </w:r>
            <w:r>
              <w:rPr>
                <w:rStyle w:val="FootnoteReference"/>
                <w:rFonts w:ascii="Arial Narrow" w:hAnsi="Arial Narrow"/>
              </w:rPr>
              <w:footnoteReference w:id="1"/>
            </w:r>
          </w:p>
        </w:tc>
      </w:tr>
      <w:tr w:rsidR="0077551F" w:rsidRPr="001F5741" w:rsidTr="00544083">
        <w:tc>
          <w:tcPr>
            <w:tcW w:w="2518" w:type="dxa"/>
          </w:tcPr>
          <w:p w:rsidR="0077551F" w:rsidRPr="001F5741" w:rsidRDefault="00585A95" w:rsidP="00132BB9">
            <w:pPr>
              <w:jc w:val="both"/>
              <w:rPr>
                <w:rFonts w:ascii="Arial Narrow" w:hAnsi="Arial Narrow"/>
              </w:rPr>
            </w:pPr>
            <w:r w:rsidRPr="00585A95">
              <w:rPr>
                <w:rFonts w:ascii="Arial Narrow" w:hAnsi="Arial Narrow"/>
              </w:rPr>
              <w:t>Functional abilities</w:t>
            </w:r>
          </w:p>
        </w:tc>
        <w:tc>
          <w:tcPr>
            <w:tcW w:w="7676" w:type="dxa"/>
          </w:tcPr>
          <w:p w:rsidR="0077551F" w:rsidRDefault="00544083" w:rsidP="00132BB9">
            <w:pPr>
              <w:jc w:val="both"/>
              <w:rPr>
                <w:rFonts w:ascii="Arial Narrow" w:hAnsi="Arial Narrow"/>
              </w:rPr>
            </w:pPr>
            <w:proofErr w:type="spellStart"/>
            <w:r>
              <w:rPr>
                <w:rFonts w:ascii="Arial Narrow" w:hAnsi="Arial Narrow"/>
              </w:rPr>
              <w:t>Syn</w:t>
            </w:r>
            <w:proofErr w:type="spellEnd"/>
            <w:r>
              <w:rPr>
                <w:rFonts w:ascii="Arial Narrow" w:hAnsi="Arial Narrow"/>
              </w:rPr>
              <w:t xml:space="preserve">: </w:t>
            </w:r>
            <w:r w:rsidRPr="00544083">
              <w:rPr>
                <w:rFonts w:ascii="Arial Narrow" w:hAnsi="Arial Narrow"/>
              </w:rPr>
              <w:t>Functional limitation; Functional capability</w:t>
            </w:r>
          </w:p>
          <w:p w:rsidR="00544083" w:rsidRPr="00132BB9" w:rsidRDefault="00544083" w:rsidP="00132BB9">
            <w:pPr>
              <w:jc w:val="both"/>
              <w:rPr>
                <w:rFonts w:ascii="Arial Narrow" w:hAnsi="Arial Narrow"/>
              </w:rPr>
            </w:pPr>
            <w:r>
              <w:rPr>
                <w:sz w:val="20"/>
                <w:szCs w:val="20"/>
              </w:rPr>
              <w:t xml:space="preserve">Functional ability is the actual or potential capacity of an individual to perform the activities and tasks that can be normally expected. A given function integrates biological, psychological and social domains. It becomes increasingly important to measure the functional ability of an individual, especially related to </w:t>
            </w:r>
            <w:r w:rsidRPr="00544083">
              <w:rPr>
                <w:sz w:val="20"/>
                <w:szCs w:val="20"/>
              </w:rPr>
              <w:t>long term care</w:t>
            </w:r>
            <w:r>
              <w:rPr>
                <w:sz w:val="20"/>
                <w:szCs w:val="20"/>
              </w:rPr>
              <w:t xml:space="preserve">, because functional ability is a </w:t>
            </w:r>
            <w:r w:rsidRPr="00544083">
              <w:rPr>
                <w:sz w:val="20"/>
                <w:szCs w:val="20"/>
              </w:rPr>
              <w:t>key factor</w:t>
            </w:r>
            <w:r>
              <w:rPr>
                <w:sz w:val="20"/>
                <w:szCs w:val="20"/>
              </w:rPr>
              <w:t xml:space="preserve"> in determining the individual's </w:t>
            </w:r>
            <w:r w:rsidRPr="00544083">
              <w:rPr>
                <w:sz w:val="20"/>
                <w:szCs w:val="20"/>
              </w:rPr>
              <w:t>quality of life</w:t>
            </w:r>
            <w:r>
              <w:rPr>
                <w:sz w:val="20"/>
                <w:szCs w:val="20"/>
              </w:rPr>
              <w:t xml:space="preserve"> and it correlates to physical and mental health.</w:t>
            </w:r>
            <w:r>
              <w:rPr>
                <w:rStyle w:val="FootnoteReference"/>
                <w:sz w:val="20"/>
                <w:szCs w:val="20"/>
              </w:rPr>
              <w:footnoteReference w:id="2"/>
            </w:r>
          </w:p>
        </w:tc>
      </w:tr>
      <w:tr w:rsidR="0077551F" w:rsidRPr="001F5741" w:rsidTr="00544083">
        <w:tc>
          <w:tcPr>
            <w:tcW w:w="2518" w:type="dxa"/>
          </w:tcPr>
          <w:p w:rsidR="0077551F" w:rsidRPr="001F5741" w:rsidRDefault="00585A95" w:rsidP="00132BB9">
            <w:pPr>
              <w:jc w:val="both"/>
              <w:rPr>
                <w:rFonts w:ascii="Arial Narrow" w:hAnsi="Arial Narrow"/>
              </w:rPr>
            </w:pPr>
            <w:r>
              <w:rPr>
                <w:rFonts w:ascii="Arial Narrow" w:hAnsi="Arial Narrow"/>
              </w:rPr>
              <w:t>A</w:t>
            </w:r>
            <w:r w:rsidRPr="00585A95">
              <w:rPr>
                <w:rFonts w:ascii="Arial Narrow" w:hAnsi="Arial Narrow"/>
              </w:rPr>
              <w:t>ctivities of daily living</w:t>
            </w:r>
          </w:p>
        </w:tc>
        <w:tc>
          <w:tcPr>
            <w:tcW w:w="7676" w:type="dxa"/>
          </w:tcPr>
          <w:p w:rsidR="0077551F" w:rsidRPr="001F5741" w:rsidRDefault="00544083" w:rsidP="00132BB9">
            <w:pPr>
              <w:jc w:val="both"/>
              <w:rPr>
                <w:rFonts w:ascii="Arial Narrow" w:hAnsi="Arial Narrow"/>
              </w:rPr>
            </w:pPr>
            <w:r>
              <w:rPr>
                <w:sz w:val="20"/>
                <w:szCs w:val="20"/>
              </w:rPr>
              <w:t xml:space="preserve">Activities of daily living (ADLs) are the most basic and fundamental functions of self-care, and they are used to describe the </w:t>
            </w:r>
            <w:r w:rsidRPr="00544083">
              <w:rPr>
                <w:sz w:val="20"/>
                <w:szCs w:val="20"/>
              </w:rPr>
              <w:t>functional status</w:t>
            </w:r>
            <w:r>
              <w:rPr>
                <w:sz w:val="20"/>
                <w:szCs w:val="20"/>
              </w:rPr>
              <w:t xml:space="preserve"> or </w:t>
            </w:r>
            <w:r w:rsidRPr="00544083">
              <w:rPr>
                <w:sz w:val="20"/>
                <w:szCs w:val="20"/>
              </w:rPr>
              <w:t>functional ability</w:t>
            </w:r>
            <w:r>
              <w:rPr>
                <w:sz w:val="20"/>
                <w:szCs w:val="20"/>
              </w:rPr>
              <w:t xml:space="preserve"> of a person, usually with reference to older people or people needing long-term care. There are several dimensions of ADLs and people are classified as independent or dependent on each of them. These functions are bathing, dressing, using the </w:t>
            </w:r>
            <w:r w:rsidRPr="00544083">
              <w:rPr>
                <w:sz w:val="20"/>
                <w:szCs w:val="20"/>
              </w:rPr>
              <w:t>toilet</w:t>
            </w:r>
            <w:r>
              <w:rPr>
                <w:sz w:val="20"/>
                <w:szCs w:val="20"/>
              </w:rPr>
              <w:t>, transferring in and out of beds or chairs, continence, and eating.</w:t>
            </w:r>
            <w:r>
              <w:rPr>
                <w:rStyle w:val="FootnoteReference"/>
                <w:sz w:val="20"/>
                <w:szCs w:val="20"/>
              </w:rPr>
              <w:footnoteReference w:id="3"/>
            </w:r>
          </w:p>
        </w:tc>
      </w:tr>
      <w:tr w:rsidR="0077551F" w:rsidRPr="001F5741" w:rsidTr="00544083">
        <w:tc>
          <w:tcPr>
            <w:tcW w:w="2518" w:type="dxa"/>
          </w:tcPr>
          <w:p w:rsidR="0077551F" w:rsidRPr="001F5741" w:rsidRDefault="00585A95" w:rsidP="00132BB9">
            <w:pPr>
              <w:jc w:val="both"/>
              <w:rPr>
                <w:rFonts w:ascii="Arial Narrow" w:hAnsi="Arial Narrow"/>
              </w:rPr>
            </w:pPr>
            <w:r>
              <w:rPr>
                <w:rFonts w:ascii="Arial Narrow" w:hAnsi="Arial Narrow"/>
              </w:rPr>
              <w:t xml:space="preserve">Instrumental </w:t>
            </w:r>
            <w:r w:rsidRPr="00585A95">
              <w:rPr>
                <w:rFonts w:ascii="Arial Narrow" w:hAnsi="Arial Narrow"/>
              </w:rPr>
              <w:t>activities of daily living</w:t>
            </w:r>
          </w:p>
        </w:tc>
        <w:tc>
          <w:tcPr>
            <w:tcW w:w="7676" w:type="dxa"/>
          </w:tcPr>
          <w:p w:rsidR="0077551F" w:rsidRDefault="00544083" w:rsidP="00132BB9">
            <w:pPr>
              <w:jc w:val="both"/>
              <w:rPr>
                <w:rFonts w:ascii="Arial Narrow" w:hAnsi="Arial Narrow"/>
              </w:rPr>
            </w:pPr>
            <w:r w:rsidRPr="00544083">
              <w:rPr>
                <w:rFonts w:ascii="Arial Narrow" w:hAnsi="Arial Narrow"/>
              </w:rPr>
              <w:t>Instrumental activities of daily living are a subset of activities of daily living (ADLs). They include activities that are required to live independently, such as cooking and shopping. They are contrasted with basic activities of daily living (</w:t>
            </w:r>
            <w:proofErr w:type="spellStart"/>
            <w:r w:rsidRPr="00544083">
              <w:rPr>
                <w:rFonts w:ascii="Arial Narrow" w:hAnsi="Arial Narrow"/>
              </w:rPr>
              <w:t>bADLs</w:t>
            </w:r>
            <w:proofErr w:type="spellEnd"/>
            <w:r w:rsidRPr="00544083">
              <w:rPr>
                <w:rFonts w:ascii="Arial Narrow" w:hAnsi="Arial Narrow"/>
              </w:rPr>
              <w:t>), which include basic self-care functions such as eating and bathing.</w:t>
            </w:r>
            <w:r>
              <w:rPr>
                <w:rStyle w:val="FootnoteReference"/>
                <w:rFonts w:ascii="Arial Narrow" w:hAnsi="Arial Narrow"/>
              </w:rPr>
              <w:footnoteReference w:id="4"/>
            </w:r>
          </w:p>
        </w:tc>
      </w:tr>
      <w:tr w:rsidR="0077551F" w:rsidRPr="001F5741" w:rsidTr="00544083">
        <w:tc>
          <w:tcPr>
            <w:tcW w:w="2518" w:type="dxa"/>
          </w:tcPr>
          <w:p w:rsidR="0077551F" w:rsidRPr="001F5741" w:rsidRDefault="00544083" w:rsidP="00132BB9">
            <w:pPr>
              <w:jc w:val="both"/>
              <w:rPr>
                <w:rFonts w:ascii="Arial Narrow" w:hAnsi="Arial Narrow"/>
              </w:rPr>
            </w:pPr>
            <w:r w:rsidRPr="00544083">
              <w:rPr>
                <w:rFonts w:ascii="Arial Narrow" w:hAnsi="Arial Narrow"/>
              </w:rPr>
              <w:t>International Classification of Functioning, Disability and Health (ICF)</w:t>
            </w:r>
          </w:p>
        </w:tc>
        <w:tc>
          <w:tcPr>
            <w:tcW w:w="7676" w:type="dxa"/>
          </w:tcPr>
          <w:p w:rsidR="0077551F" w:rsidRPr="00132BB9" w:rsidRDefault="00544083" w:rsidP="00544083">
            <w:pPr>
              <w:rPr>
                <w:rFonts w:ascii="Arial Narrow" w:hAnsi="Arial Narrow"/>
              </w:rPr>
            </w:pPr>
            <w:r w:rsidRPr="00544083">
              <w:rPr>
                <w:rFonts w:ascii="Arial Narrow" w:hAnsi="Arial Narrow"/>
              </w:rPr>
              <w:t xml:space="preserve">The International Classification of Functioning, Disability and Health, known more commonly as ICF, </w:t>
            </w:r>
            <w:proofErr w:type="gramStart"/>
            <w:r w:rsidRPr="00544083">
              <w:rPr>
                <w:rFonts w:ascii="Arial Narrow" w:hAnsi="Arial Narrow"/>
              </w:rPr>
              <w:t>is</w:t>
            </w:r>
            <w:proofErr w:type="gramEnd"/>
            <w:r w:rsidRPr="00544083">
              <w:rPr>
                <w:rFonts w:ascii="Arial Narrow" w:hAnsi="Arial Narrow"/>
              </w:rPr>
              <w:t xml:space="preserve"> a classification of health and health-related domains. These domains are classified from body, individual and societal perspectives by means of two lists: a list of body functions and structure, and a list of domains of activity and participation. Since an individual’s functioning and disability occurs in a context, the ICF also includes a list of environmental factors.</w:t>
            </w:r>
            <w:r>
              <w:rPr>
                <w:rStyle w:val="FootnoteReference"/>
                <w:rFonts w:ascii="Arial Narrow" w:hAnsi="Arial Narrow"/>
              </w:rPr>
              <w:footnoteReference w:id="5"/>
            </w:r>
          </w:p>
        </w:tc>
      </w:tr>
    </w:tbl>
    <w:p w:rsidR="007724A4" w:rsidRDefault="007724A4" w:rsidP="00394EEA">
      <w:pPr>
        <w:pStyle w:val="Heading1"/>
      </w:pPr>
      <w:bookmarkStart w:id="15" w:name="_Toc368585775"/>
      <w:r>
        <w:t>Introduction</w:t>
      </w:r>
      <w:bookmarkEnd w:id="15"/>
    </w:p>
    <w:p w:rsidR="007724A4" w:rsidRDefault="007724A4" w:rsidP="007724A4">
      <w:pPr>
        <w:pStyle w:val="Heading2"/>
      </w:pPr>
      <w:bookmarkStart w:id="16" w:name="_Toc368585776"/>
      <w:r>
        <w:t>Purpose</w:t>
      </w:r>
      <w:bookmarkEnd w:id="16"/>
    </w:p>
    <w:p w:rsidR="00745772" w:rsidRDefault="007724A4" w:rsidP="00745772">
      <w:r>
        <w:t xml:space="preserve">The purpose of this project is to </w:t>
      </w:r>
      <w:r w:rsidR="00745772">
        <w:t xml:space="preserve">consider </w:t>
      </w:r>
      <w:r w:rsidR="00BE7673">
        <w:t>the concepts surrounding functional status and activities of daily living.</w:t>
      </w:r>
    </w:p>
    <w:p w:rsidR="00745772" w:rsidRDefault="00745772" w:rsidP="00745772"/>
    <w:p w:rsidR="00745772" w:rsidRDefault="00745772" w:rsidP="00745772">
      <w:r>
        <w:t>SNOMED CT projects</w:t>
      </w:r>
      <w:r w:rsidRPr="00386FA8">
        <w:t xml:space="preserve"> transition from Inception Phase </w:t>
      </w:r>
      <w:r w:rsidRPr="00386FA8">
        <w:sym w:font="Wingdings" w:char="F0E0"/>
      </w:r>
      <w:r w:rsidRPr="00386FA8">
        <w:t xml:space="preserve"> Elaboration Phase </w:t>
      </w:r>
      <w:r w:rsidRPr="00386FA8">
        <w:sym w:font="Wingdings" w:char="F0E0"/>
      </w:r>
      <w:r w:rsidRPr="00386FA8">
        <w:t xml:space="preserve"> Construction Phase </w:t>
      </w:r>
      <w:r w:rsidRPr="00386FA8">
        <w:sym w:font="Wingdings" w:char="F0E0"/>
      </w:r>
      <w:r w:rsidRPr="00386FA8">
        <w:t xml:space="preserve"> Transition Phase. </w:t>
      </w:r>
      <w:r>
        <w:t xml:space="preserve">This document describes the Inception </w:t>
      </w:r>
      <w:r w:rsidRPr="00386FA8">
        <w:t>Phase</w:t>
      </w:r>
      <w:r>
        <w:t>.</w:t>
      </w:r>
      <w:r w:rsidR="00D47521">
        <w:t xml:space="preserve"> The elaboration phase, in which one or more technical solutions may be developed and tested, may result in more than one document.</w:t>
      </w:r>
    </w:p>
    <w:p w:rsidR="00745772" w:rsidRPr="00745772" w:rsidRDefault="00745772" w:rsidP="00745772"/>
    <w:p w:rsidR="00745772" w:rsidRDefault="00745772" w:rsidP="00745772">
      <w:r>
        <w:t>The purpose of the Inception</w:t>
      </w:r>
      <w:r w:rsidRPr="00386FA8">
        <w:t xml:space="preserve"> Phase is </w:t>
      </w:r>
      <w:r>
        <w:t xml:space="preserve">to agree with stakeholders the </w:t>
      </w:r>
      <w:r w:rsidRPr="00386FA8">
        <w:t>detail</w:t>
      </w:r>
      <w:r>
        <w:t xml:space="preserve"> of the problem to be addressed and its scope boundaries.  The resulting problem description must also be of sufficient detail such that the size and impact of any resolution might have on the terminology as a whole </w:t>
      </w:r>
      <w:r w:rsidR="00D47521">
        <w:t xml:space="preserve">and its users </w:t>
      </w:r>
      <w:r>
        <w:t xml:space="preserve">can be understood. </w:t>
      </w:r>
    </w:p>
    <w:p w:rsidR="00745772" w:rsidRPr="00386FA8" w:rsidRDefault="00745772" w:rsidP="00745772">
      <w:r>
        <w:t xml:space="preserve"> </w:t>
      </w:r>
    </w:p>
    <w:p w:rsidR="00745772" w:rsidRDefault="00745772" w:rsidP="00745772">
      <w:r w:rsidRPr="00D47521">
        <w:t xml:space="preserve">Subject to adequate review by stakeholders and subsequent revision, the inception phase </w:t>
      </w:r>
      <w:r w:rsidRPr="00386FA8">
        <w:t xml:space="preserve">document </w:t>
      </w:r>
      <w:r w:rsidR="0026318D">
        <w:t xml:space="preserve">becomes the primary input to </w:t>
      </w:r>
      <w:r>
        <w:t>the</w:t>
      </w:r>
      <w:r w:rsidRPr="00386FA8">
        <w:t xml:space="preserve"> </w:t>
      </w:r>
      <w:r>
        <w:t>Elaboration</w:t>
      </w:r>
      <w:r w:rsidRPr="00386FA8">
        <w:t xml:space="preserve"> Phase</w:t>
      </w:r>
      <w:r w:rsidR="0026318D">
        <w:t xml:space="preserve"> of the project</w:t>
      </w:r>
      <w:r>
        <w:t>, in which the potential solutions are considered.</w:t>
      </w:r>
    </w:p>
    <w:p w:rsidR="007724A4" w:rsidRDefault="007724A4" w:rsidP="007724A4">
      <w:pPr>
        <w:pStyle w:val="Heading2"/>
      </w:pPr>
      <w:bookmarkStart w:id="17" w:name="_Toc368585777"/>
      <w:r>
        <w:t>Audience</w:t>
      </w:r>
      <w:bookmarkEnd w:id="17"/>
    </w:p>
    <w:p w:rsidR="00456BF6" w:rsidRDefault="0026318D" w:rsidP="00456BF6">
      <w:r>
        <w:t xml:space="preserve">The audience for this document includes all standards terminology leaders, implementers and users but is especially targeted at those stakeholders from </w:t>
      </w:r>
      <w:r w:rsidRPr="00D47521">
        <w:rPr>
          <w:i/>
          <w:color w:val="FF0000"/>
        </w:rPr>
        <w:t>the domain,</w:t>
      </w:r>
      <w:r>
        <w:t xml:space="preserve"> including </w:t>
      </w:r>
      <w:r w:rsidR="00132BB9" w:rsidRPr="00D47521">
        <w:rPr>
          <w:i/>
          <w:color w:val="FF0000"/>
        </w:rPr>
        <w:t>special cases</w:t>
      </w:r>
      <w:r>
        <w:t>.</w:t>
      </w:r>
    </w:p>
    <w:p w:rsidR="00456BF6" w:rsidRDefault="00456BF6" w:rsidP="00456BF6">
      <w:pPr>
        <w:pStyle w:val="Heading3"/>
      </w:pPr>
      <w:bookmarkStart w:id="18" w:name="_Toc368585778"/>
      <w:r>
        <w:t>Identification of stakeholders</w:t>
      </w:r>
      <w:bookmarkEnd w:id="18"/>
    </w:p>
    <w:p w:rsidR="001B10D2" w:rsidRDefault="001B10D2" w:rsidP="001B10D2">
      <w:r>
        <w:t xml:space="preserve">World Health Organization - </w:t>
      </w:r>
      <w:r w:rsidR="00880B38">
        <w:t>The International Classification of Functioning, Disability and Health</w:t>
      </w:r>
    </w:p>
    <w:p w:rsidR="009E5F32" w:rsidRDefault="009E5F32" w:rsidP="001B10D2">
      <w:r>
        <w:t>IHTSDO Nursing Special Interest Group</w:t>
      </w:r>
    </w:p>
    <w:p w:rsidR="00440D79" w:rsidRDefault="009E5F32" w:rsidP="001B10D2">
      <w:r>
        <w:t>IHTSDO Allied Health Professionals Special Interest Group</w:t>
      </w:r>
    </w:p>
    <w:p w:rsidR="004D7C14" w:rsidRDefault="00E548AC" w:rsidP="001B10D2">
      <w:r>
        <w:t>Canadian Health Outcomes for Better Information and Care</w:t>
      </w:r>
      <w:r w:rsidR="005A76A1">
        <w:t xml:space="preserve"> (C-HOBIC)</w:t>
      </w:r>
    </w:p>
    <w:p w:rsidR="00880B38" w:rsidRPr="001B10D2" w:rsidRDefault="004D7C14" w:rsidP="001B10D2">
      <w:r>
        <w:t>College of Occupational Therapists (UK)</w:t>
      </w:r>
      <w:r w:rsidR="00880B38">
        <w:tab/>
      </w:r>
    </w:p>
    <w:p w:rsidR="00456BF6" w:rsidRDefault="00456BF6" w:rsidP="00456BF6">
      <w:pPr>
        <w:pStyle w:val="Heading3"/>
      </w:pPr>
      <w:bookmarkStart w:id="19" w:name="_Toc368585779"/>
      <w:r>
        <w:t>Input from stakeholders</w:t>
      </w:r>
      <w:bookmarkEnd w:id="19"/>
    </w:p>
    <w:p w:rsidR="009E5F32" w:rsidRDefault="00E548AC" w:rsidP="009E5F32">
      <w:r>
        <w:t xml:space="preserve">SNOMED CT has high proportion of content to support </w:t>
      </w:r>
      <w:r w:rsidR="005A76A1">
        <w:t xml:space="preserve">basic concepts of The International Classification of Functioning, Disability and Health (ICF) but has less content to support the degree of support/intervention/assistance required.  C-HOBIC demonstrates a structured approach that has been widely </w:t>
      </w:r>
      <w:r w:rsidR="004E5D98">
        <w:t>evaluated, not only in Canada but across the world.  C-HOBIC uses an amalgam of a number of existing methodologies to evaluate current status over time and/or the degree of intervention assessed to be required at each point.</w:t>
      </w:r>
      <w:r w:rsidR="00AB1768">
        <w:rPr>
          <w:rStyle w:val="FootnoteReference"/>
        </w:rPr>
        <w:footnoteReference w:id="6"/>
      </w:r>
      <w:r w:rsidR="004E5D98">
        <w:t xml:space="preserve">  </w:t>
      </w:r>
    </w:p>
    <w:p w:rsidR="004D7C14" w:rsidRDefault="000C2258" w:rsidP="009E5F32">
      <w:r>
        <w:t xml:space="preserve">Throughout the developed world </w:t>
      </w:r>
      <w:r w:rsidR="009116E2">
        <w:t xml:space="preserve">failings in care are now dominating the press, whilst there have been huge improvements in medical/surgical treatments this has often left budgets for care itself being squeezed by increased demand and diminishing financial and human resource.  The improvements required in health care systems envisioned by the introduction of IT can only be achieved if business intelligence tools can identify those patients with needs for healthcare, the resource requirements of those people and those who have improved to a sufficient amount to </w:t>
      </w:r>
      <w:r w:rsidR="00B032FE">
        <w:t xml:space="preserve">scale down interventions and discharge from care.  </w:t>
      </w:r>
    </w:p>
    <w:p w:rsidR="004D7C14" w:rsidRPr="009E5F32" w:rsidRDefault="004D7C14" w:rsidP="009E5F32">
      <w:r>
        <w:t xml:space="preserve">Before a widespread consultation is undertaken to ensure content reflects current and future requirements appraisal and cleansing of existing content is essential.  </w:t>
      </w:r>
      <w:r w:rsidR="008A4B41">
        <w:t>Content appears to have been acquired from multiple sources with a greater priority being placed on authenticity of description that conceptual alignment with existing and similar content.</w:t>
      </w:r>
    </w:p>
    <w:p w:rsidR="00456BF6" w:rsidRDefault="00456BF6" w:rsidP="00456BF6">
      <w:pPr>
        <w:pStyle w:val="Heading3"/>
      </w:pPr>
      <w:bookmarkStart w:id="20" w:name="_Toc368585780"/>
      <w:r>
        <w:t>Degree of consensus on the statement of problem</w:t>
      </w:r>
      <w:bookmarkEnd w:id="20"/>
    </w:p>
    <w:p w:rsidR="00B032FE" w:rsidRDefault="00B032FE" w:rsidP="00B032FE">
      <w:r>
        <w:t xml:space="preserve">Informal feedback has suggested that the structured content in SNOMED CT requires some improvements to consistency and the ability to navigate these hierarchies, for example for subset development and analysis.  Incomplete subsuming due restricted modeling can result in incomplete or erroneous results, lexical results can be challenging with primitive search algorithms, e.g. the token “able” is within the token “unable” and “disabled”.  </w:t>
      </w:r>
      <w:r w:rsidR="0037544E">
        <w:t>Additionally the level of granularity expressed in SNOMED CT has been widely expressed as inadequate to support recording of patient assessments and determining care needs and the level of resource that is required for safe care.</w:t>
      </w:r>
    </w:p>
    <w:p w:rsidR="00B54C05" w:rsidRDefault="00B54C05" w:rsidP="00B032FE"/>
    <w:p w:rsidR="00B54C05" w:rsidRDefault="00B54C05" w:rsidP="00B032FE">
      <w:r>
        <w:t xml:space="preserve">Many structured assessments use </w:t>
      </w:r>
      <w:r w:rsidR="004D7C14">
        <w:t>parts of this hierarch but are typically composite to a degree that would be considered unacceptable in the terminology.</w:t>
      </w:r>
    </w:p>
    <w:p w:rsidR="00582D68" w:rsidRDefault="00154807" w:rsidP="00CB4B74">
      <w:pPr>
        <w:pStyle w:val="Heading1"/>
        <w:pageBreakBefore w:val="0"/>
        <w:spacing w:before="1200"/>
        <w:ind w:left="431" w:hanging="431"/>
      </w:pPr>
      <w:bookmarkStart w:id="21" w:name="_Toc368585781"/>
      <w:r>
        <w:t xml:space="preserve">Statement </w:t>
      </w:r>
      <w:r w:rsidR="006955B3">
        <w:t>of the p</w:t>
      </w:r>
      <w:r w:rsidR="00582D68">
        <w:t>roblem</w:t>
      </w:r>
      <w:r w:rsidR="006955B3">
        <w:t xml:space="preserve"> or need</w:t>
      </w:r>
      <w:bookmarkEnd w:id="21"/>
    </w:p>
    <w:p w:rsidR="00154807" w:rsidRDefault="00154807" w:rsidP="00456BF6">
      <w:pPr>
        <w:pStyle w:val="Heading2"/>
        <w:rPr>
          <w:i/>
        </w:rPr>
      </w:pPr>
      <w:bookmarkStart w:id="22" w:name="_Toc368585782"/>
      <w:r>
        <w:t xml:space="preserve">Summary of </w:t>
      </w:r>
      <w:r w:rsidR="00BE23B7">
        <w:t>p</w:t>
      </w:r>
      <w:r>
        <w:t>roblem</w:t>
      </w:r>
      <w:r w:rsidR="006955B3">
        <w:t xml:space="preserve"> or need,</w:t>
      </w:r>
      <w:r w:rsidR="00F17D2D">
        <w:t xml:space="preserve"> </w:t>
      </w:r>
      <w:r w:rsidR="00BE23B7" w:rsidRPr="006955B3">
        <w:rPr>
          <w:i/>
        </w:rPr>
        <w:t>as reported</w:t>
      </w:r>
      <w:bookmarkEnd w:id="22"/>
    </w:p>
    <w:p w:rsidR="009E5F32" w:rsidRDefault="009E5F32" w:rsidP="009E5F32">
      <w:pPr>
        <w:pStyle w:val="ListParagraph"/>
        <w:numPr>
          <w:ilvl w:val="0"/>
          <w:numId w:val="19"/>
        </w:numPr>
      </w:pPr>
      <w:r>
        <w:t>In the area of functional assessment, an array of similar, but conceptually different ways of interpreting/recording assessment findings exist</w:t>
      </w:r>
    </w:p>
    <w:p w:rsidR="009E5F32" w:rsidRDefault="009E5F32" w:rsidP="009E5F32">
      <w:pPr>
        <w:pStyle w:val="ListParagraph"/>
        <w:numPr>
          <w:ilvl w:val="0"/>
          <w:numId w:val="19"/>
        </w:numPr>
      </w:pPr>
      <w:r>
        <w:t>Unconstrained users may be challenged to understand the nuances between the various different patterns of concepts</w:t>
      </w:r>
    </w:p>
    <w:p w:rsidR="009109DC" w:rsidRDefault="009109DC" w:rsidP="009E5F32">
      <w:pPr>
        <w:pStyle w:val="ListParagraph"/>
        <w:numPr>
          <w:ilvl w:val="0"/>
          <w:numId w:val="19"/>
        </w:numPr>
      </w:pPr>
      <w:r>
        <w:t>Coverage is incomplete with some functional states/needs elaborated to a greater extent than others.</w:t>
      </w:r>
    </w:p>
    <w:p w:rsidR="00737A8C" w:rsidRDefault="00737A8C" w:rsidP="009E5F32">
      <w:pPr>
        <w:pStyle w:val="ListParagraph"/>
        <w:numPr>
          <w:ilvl w:val="0"/>
          <w:numId w:val="19"/>
        </w:numPr>
      </w:pPr>
      <w:r>
        <w:t xml:space="preserve">Incomplete modeling means identification of people with care needs and who conversely have recovered from historical dependence </w:t>
      </w:r>
    </w:p>
    <w:p w:rsidR="002F657D" w:rsidRPr="00FA199A" w:rsidRDefault="002F657D" w:rsidP="00FA199A">
      <w:pPr>
        <w:pStyle w:val="ListParagraph"/>
        <w:numPr>
          <w:ilvl w:val="0"/>
          <w:numId w:val="19"/>
        </w:numPr>
        <w:rPr>
          <w:lang w:val="en-GB"/>
        </w:rPr>
      </w:pPr>
      <w:r w:rsidRPr="00FA199A">
        <w:rPr>
          <w:lang w:val="en-GB"/>
        </w:rPr>
        <w:t>The granularity reflected in some schemes appear difficult to reflect conceptually in an intuitive way,  e.g. maximal assistance and total dependence</w:t>
      </w:r>
    </w:p>
    <w:p w:rsidR="00FA199A" w:rsidRPr="00FA199A" w:rsidRDefault="002F657D" w:rsidP="00FA199A">
      <w:pPr>
        <w:pStyle w:val="ListParagraph"/>
        <w:numPr>
          <w:ilvl w:val="0"/>
          <w:numId w:val="19"/>
        </w:numPr>
        <w:rPr>
          <w:lang w:val="en-GB"/>
        </w:rPr>
      </w:pPr>
      <w:r w:rsidRPr="00FA199A">
        <w:rPr>
          <w:lang w:val="en-GB"/>
        </w:rPr>
        <w:t xml:space="preserve">Analysis challenging as modelling does not </w:t>
      </w:r>
      <w:r w:rsidR="00FA199A">
        <w:rPr>
          <w:lang w:val="en-GB"/>
        </w:rPr>
        <w:t xml:space="preserve">always </w:t>
      </w:r>
      <w:r w:rsidRPr="00FA199A">
        <w:rPr>
          <w:lang w:val="en-GB"/>
        </w:rPr>
        <w:t>include levels of dependence/abilities</w:t>
      </w:r>
    </w:p>
    <w:p w:rsidR="009E5F32" w:rsidRDefault="009E5F32" w:rsidP="00440D79">
      <w:pPr>
        <w:pStyle w:val="Heading3"/>
      </w:pPr>
      <w:bookmarkStart w:id="23" w:name="_Toc368585783"/>
      <w:r w:rsidRPr="009E5F32">
        <w:t>Typical current patterns in SNOMED CT</w:t>
      </w:r>
      <w:bookmarkEnd w:id="23"/>
    </w:p>
    <w:p w:rsidR="0037544E" w:rsidRDefault="004655F8" w:rsidP="004655F8">
      <w:pPr>
        <w:spacing w:after="240"/>
        <w:rPr>
          <w:rFonts w:cs="Arial"/>
        </w:rPr>
      </w:pPr>
      <w:r>
        <w:rPr>
          <w:rFonts w:cs="Arial"/>
        </w:rPr>
        <w:t xml:space="preserve">In the area of functional assessment, SNOMED CT reflects some of the array of similar, but conceptually different ways of interpreting/recording assessment findings.  </w:t>
      </w:r>
      <w:r w:rsidRPr="006C4574">
        <w:rPr>
          <w:rFonts w:cs="Arial"/>
        </w:rPr>
        <w:t xml:space="preserve">It may be confusing in an unconstrained browser to understand the nuances between the various different patterns of concepts, which have developed over time to support multiple assessment tools focusing on independence/assistance/dependence or able/difficulty/impairment/unable/disability. </w:t>
      </w:r>
    </w:p>
    <w:p w:rsidR="0037544E" w:rsidRDefault="0037544E" w:rsidP="00CB4B74">
      <w:pPr>
        <w:ind w:left="2608"/>
      </w:pPr>
      <w:r>
        <w:rPr>
          <w:noProof/>
          <w:lang w:val="en-GB" w:eastAsia="en-GB"/>
        </w:rPr>
        <w:drawing>
          <wp:inline distT="0" distB="0" distL="0" distR="0" wp14:anchorId="4EFEB60E" wp14:editId="1C9B23BC">
            <wp:extent cx="2390775" cy="23050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rcRect r="59767" b="59464"/>
                    <a:stretch/>
                  </pic:blipFill>
                  <pic:spPr bwMode="auto">
                    <a:xfrm>
                      <a:off x="0" y="0"/>
                      <a:ext cx="2391309" cy="2305565"/>
                    </a:xfrm>
                    <a:prstGeom prst="rect">
                      <a:avLst/>
                    </a:prstGeom>
                    <a:ln>
                      <a:noFill/>
                    </a:ln>
                    <a:extLst>
                      <a:ext uri="{53640926-AAD7-44D8-BBD7-CCE9431645EC}">
                        <a14:shadowObscured xmlns:a14="http://schemas.microsoft.com/office/drawing/2010/main"/>
                      </a:ext>
                    </a:extLst>
                  </pic:spPr>
                </pic:pic>
              </a:graphicData>
            </a:graphic>
          </wp:inline>
        </w:drawing>
      </w:r>
    </w:p>
    <w:p w:rsidR="00B54C05" w:rsidRDefault="00B54C05" w:rsidP="0037544E"/>
    <w:p w:rsidR="0037544E" w:rsidRDefault="0037544E" w:rsidP="0037544E">
      <w:r>
        <w:t xml:space="preserve">It has been widely disputed whether “does” and “does not” belong in this hierarchy at all as they are not really “abilities”.  Equally the dependence </w:t>
      </w:r>
      <w:r w:rsidR="00B14931">
        <w:t>axis appears to be misplaced in this group of concepts</w:t>
      </w:r>
    </w:p>
    <w:p w:rsidR="00B54C05" w:rsidRDefault="004655F8" w:rsidP="004655F8">
      <w:pPr>
        <w:spacing w:after="240"/>
        <w:rPr>
          <w:rFonts w:cs="Arial"/>
        </w:rPr>
      </w:pPr>
      <w:r>
        <w:rPr>
          <w:rFonts w:cs="Arial"/>
        </w:rPr>
        <w:t xml:space="preserve">In many cases the content may be relatively easy to constrain to particular patterns of use by use of pre-configured forms/templates, the unrestrained use in a record may currently be difficult to report specific outcomes from unless a professional body of understanding to consider layers of equivalence between levels of need and levels of ability/disability emerges.  </w:t>
      </w:r>
    </w:p>
    <w:p w:rsidR="004655F8" w:rsidRDefault="004655F8" w:rsidP="004655F8">
      <w:pPr>
        <w:spacing w:after="240"/>
        <w:rPr>
          <w:rFonts w:cs="Arial"/>
        </w:rPr>
      </w:pPr>
      <w:r>
        <w:rPr>
          <w:rFonts w:cs="Arial"/>
        </w:rPr>
        <w:t>For this to be effective, a corresponding and unique layer is required along the lines of the following table.</w:t>
      </w:r>
      <w:r w:rsidR="00BE7673">
        <w:rPr>
          <w:rFonts w:cs="Arial"/>
        </w:rPr>
        <w:t xml:space="preserve">  Please note, th</w:t>
      </w:r>
      <w:bookmarkStart w:id="24" w:name="_GoBack"/>
      <w:bookmarkEnd w:id="24"/>
      <w:r w:rsidR="00BE7673">
        <w:rPr>
          <w:rFonts w:cs="Arial"/>
        </w:rPr>
        <w:t>e long-term quality improvement suggests that levels of dependence should</w:t>
      </w:r>
      <w:r w:rsidR="00271D65">
        <w:rPr>
          <w:rFonts w:cs="Arial"/>
        </w:rPr>
        <w:t xml:space="preserve"> perhaps</w:t>
      </w:r>
      <w:r w:rsidR="00BE7673">
        <w:rPr>
          <w:rFonts w:cs="Arial"/>
        </w:rPr>
        <w:t xml:space="preserve"> be related to procedure</w:t>
      </w:r>
      <w:r w:rsidR="00271D65">
        <w:rPr>
          <w:rFonts w:cs="Arial"/>
        </w:rPr>
        <w:t>s rather than findings.</w:t>
      </w:r>
      <w:r w:rsidR="00BE7673">
        <w:rPr>
          <w:rFonts w:cs="Arial"/>
        </w:rPr>
        <w:t xml:space="preserve"> </w:t>
      </w:r>
    </w:p>
    <w:p w:rsidR="004655F8" w:rsidRPr="004655F8" w:rsidRDefault="004655F8" w:rsidP="004655F8"/>
    <w:tbl>
      <w:tblPr>
        <w:tblStyle w:val="MediumShading1-Accent5"/>
        <w:tblW w:w="9923" w:type="dxa"/>
        <w:tblLook w:val="0420" w:firstRow="1" w:lastRow="0" w:firstColumn="0" w:lastColumn="0" w:noHBand="0" w:noVBand="1"/>
      </w:tblPr>
      <w:tblGrid>
        <w:gridCol w:w="3591"/>
        <w:gridCol w:w="2896"/>
        <w:gridCol w:w="3436"/>
      </w:tblGrid>
      <w:tr w:rsidR="00737A8C" w:rsidRPr="00BE7673" w:rsidTr="002D0757">
        <w:trPr>
          <w:cnfStyle w:val="100000000000" w:firstRow="1" w:lastRow="0" w:firstColumn="0" w:lastColumn="0" w:oddVBand="0" w:evenVBand="0" w:oddHBand="0" w:evenHBand="0" w:firstRowFirstColumn="0" w:firstRowLastColumn="0" w:lastRowFirstColumn="0" w:lastRowLastColumn="0"/>
          <w:trHeight w:val="296"/>
        </w:trPr>
        <w:tc>
          <w:tcPr>
            <w:tcW w:w="3591" w:type="dxa"/>
            <w:hideMark/>
          </w:tcPr>
          <w:p w:rsidR="00737A8C" w:rsidRPr="00BE7673" w:rsidRDefault="00737A8C" w:rsidP="00440D79">
            <w:pPr>
              <w:spacing w:line="240" w:lineRule="auto"/>
              <w:rPr>
                <w:lang w:val="en-GB"/>
              </w:rPr>
            </w:pPr>
            <w:r w:rsidRPr="00BE7673">
              <w:rPr>
                <w:bCs w:val="0"/>
                <w:lang w:val="en-GB"/>
              </w:rPr>
              <w:t>Levels of dependence</w:t>
            </w:r>
          </w:p>
        </w:tc>
        <w:tc>
          <w:tcPr>
            <w:tcW w:w="2896" w:type="dxa"/>
            <w:hideMark/>
          </w:tcPr>
          <w:p w:rsidR="00737A8C" w:rsidRPr="00BE7673" w:rsidRDefault="00737A8C" w:rsidP="00440D79">
            <w:pPr>
              <w:spacing w:line="240" w:lineRule="auto"/>
              <w:rPr>
                <w:lang w:val="en-GB"/>
              </w:rPr>
            </w:pPr>
            <w:r w:rsidRPr="00BE7673">
              <w:rPr>
                <w:bCs w:val="0"/>
                <w:lang w:val="en-GB"/>
              </w:rPr>
              <w:t>Levels of ability</w:t>
            </w:r>
          </w:p>
        </w:tc>
        <w:tc>
          <w:tcPr>
            <w:tcW w:w="3436" w:type="dxa"/>
          </w:tcPr>
          <w:p w:rsidR="00737A8C" w:rsidRPr="00BE7673" w:rsidRDefault="00BE7673" w:rsidP="00BE7673">
            <w:pPr>
              <w:spacing w:line="240" w:lineRule="auto"/>
              <w:ind w:left="116"/>
              <w:rPr>
                <w:bCs w:val="0"/>
                <w:lang w:val="en-GB"/>
              </w:rPr>
            </w:pPr>
            <w:r>
              <w:rPr>
                <w:bCs w:val="0"/>
                <w:lang w:val="en-GB"/>
              </w:rPr>
              <w:t>Levels of occurrence</w:t>
            </w:r>
          </w:p>
        </w:tc>
      </w:tr>
      <w:tr w:rsidR="00737A8C" w:rsidRPr="009E5F32" w:rsidTr="002D0757">
        <w:trPr>
          <w:cnfStyle w:val="000000100000" w:firstRow="0" w:lastRow="0" w:firstColumn="0" w:lastColumn="0" w:oddVBand="0" w:evenVBand="0" w:oddHBand="1" w:evenHBand="0" w:firstRowFirstColumn="0" w:firstRowLastColumn="0" w:lastRowFirstColumn="0" w:lastRowLastColumn="0"/>
          <w:trHeight w:val="209"/>
        </w:trPr>
        <w:tc>
          <w:tcPr>
            <w:tcW w:w="3591" w:type="dxa"/>
            <w:hideMark/>
          </w:tcPr>
          <w:p w:rsidR="00737A8C" w:rsidRPr="009E5F32" w:rsidRDefault="00737A8C" w:rsidP="00440D79">
            <w:pPr>
              <w:spacing w:line="240" w:lineRule="auto"/>
              <w:rPr>
                <w:lang w:val="en-GB"/>
              </w:rPr>
            </w:pPr>
            <w:r w:rsidRPr="009E5F32">
              <w:rPr>
                <w:lang w:val="en-GB"/>
              </w:rPr>
              <w:t>Independent</w:t>
            </w:r>
          </w:p>
        </w:tc>
        <w:tc>
          <w:tcPr>
            <w:tcW w:w="2896" w:type="dxa"/>
            <w:hideMark/>
          </w:tcPr>
          <w:p w:rsidR="00737A8C" w:rsidRPr="009E5F32" w:rsidRDefault="00737A8C" w:rsidP="00CE7B55">
            <w:pPr>
              <w:spacing w:line="240" w:lineRule="auto"/>
              <w:rPr>
                <w:lang w:val="en-GB"/>
              </w:rPr>
            </w:pPr>
            <w:r w:rsidRPr="009E5F32">
              <w:rPr>
                <w:lang w:val="en-GB"/>
              </w:rPr>
              <w:t>Able</w:t>
            </w:r>
            <w:r w:rsidR="00BE7673">
              <w:rPr>
                <w:lang w:val="en-GB"/>
              </w:rPr>
              <w:t xml:space="preserve"> / </w:t>
            </w:r>
            <w:r w:rsidR="00BE7673" w:rsidRPr="00EE4D29">
              <w:rPr>
                <w:lang w:val="en-GB"/>
              </w:rPr>
              <w:t>Able to and does</w:t>
            </w:r>
            <w:r w:rsidR="00BE7673">
              <w:rPr>
                <w:lang w:val="en-GB"/>
              </w:rPr>
              <w:t xml:space="preserve"> …</w:t>
            </w:r>
          </w:p>
        </w:tc>
        <w:tc>
          <w:tcPr>
            <w:tcW w:w="3436" w:type="dxa"/>
          </w:tcPr>
          <w:p w:rsidR="00737A8C" w:rsidRPr="009E5F32" w:rsidRDefault="00B14931" w:rsidP="00EE4D29">
            <w:pPr>
              <w:spacing w:line="240" w:lineRule="auto"/>
              <w:ind w:left="116"/>
              <w:rPr>
                <w:lang w:val="en-GB"/>
              </w:rPr>
            </w:pPr>
            <w:r>
              <w:rPr>
                <w:lang w:val="en-GB"/>
              </w:rPr>
              <w:t>Does /</w:t>
            </w:r>
            <w:r w:rsidRPr="00EE4D29">
              <w:rPr>
                <w:lang w:val="en-GB"/>
              </w:rPr>
              <w:t xml:space="preserve"> </w:t>
            </w:r>
            <w:r w:rsidR="00EE4D29" w:rsidRPr="00EE4D29">
              <w:rPr>
                <w:lang w:val="en-GB"/>
              </w:rPr>
              <w:t>Able to and does</w:t>
            </w:r>
            <w:r w:rsidR="00EE4D29">
              <w:rPr>
                <w:lang w:val="en-GB"/>
              </w:rPr>
              <w:t xml:space="preserve"> …</w:t>
            </w:r>
          </w:p>
        </w:tc>
      </w:tr>
      <w:tr w:rsidR="00737A8C" w:rsidRPr="009E5F32" w:rsidTr="002D0757">
        <w:trPr>
          <w:cnfStyle w:val="000000010000" w:firstRow="0" w:lastRow="0" w:firstColumn="0" w:lastColumn="0" w:oddVBand="0" w:evenVBand="0" w:oddHBand="0" w:evenHBand="1" w:firstRowFirstColumn="0" w:firstRowLastColumn="0" w:lastRowFirstColumn="0" w:lastRowLastColumn="0"/>
          <w:trHeight w:val="161"/>
        </w:trPr>
        <w:tc>
          <w:tcPr>
            <w:tcW w:w="3591" w:type="dxa"/>
            <w:hideMark/>
          </w:tcPr>
          <w:p w:rsidR="00737A8C" w:rsidRPr="009E5F32" w:rsidRDefault="00CE7B55" w:rsidP="00CE7B55">
            <w:pPr>
              <w:spacing w:line="240" w:lineRule="auto"/>
              <w:rPr>
                <w:lang w:val="en-GB"/>
              </w:rPr>
            </w:pPr>
            <w:r>
              <w:rPr>
                <w:lang w:val="en-GB"/>
              </w:rPr>
              <w:t xml:space="preserve">Assisted / </w:t>
            </w:r>
            <w:r w:rsidRPr="009E5F32">
              <w:rPr>
                <w:lang w:val="en-GB"/>
              </w:rPr>
              <w:t>Requires assistance</w:t>
            </w:r>
          </w:p>
        </w:tc>
        <w:tc>
          <w:tcPr>
            <w:tcW w:w="2896" w:type="dxa"/>
            <w:hideMark/>
          </w:tcPr>
          <w:p w:rsidR="00737A8C" w:rsidRPr="009E5F32" w:rsidRDefault="00737A8C" w:rsidP="00CE7B55">
            <w:pPr>
              <w:spacing w:line="240" w:lineRule="auto"/>
              <w:rPr>
                <w:lang w:val="en-GB"/>
              </w:rPr>
            </w:pPr>
            <w:r w:rsidRPr="009E5F32">
              <w:rPr>
                <w:lang w:val="en-GB"/>
              </w:rPr>
              <w:t>Difficulty</w:t>
            </w:r>
          </w:p>
        </w:tc>
        <w:tc>
          <w:tcPr>
            <w:tcW w:w="3436" w:type="dxa"/>
          </w:tcPr>
          <w:p w:rsidR="00737A8C" w:rsidRPr="009E5F32" w:rsidRDefault="00737A8C" w:rsidP="00EE4D29">
            <w:pPr>
              <w:spacing w:line="240" w:lineRule="auto"/>
              <w:ind w:left="116"/>
              <w:rPr>
                <w:lang w:val="en-GB"/>
              </w:rPr>
            </w:pPr>
          </w:p>
        </w:tc>
      </w:tr>
      <w:tr w:rsidR="00737A8C" w:rsidRPr="009E5F32" w:rsidTr="002D0757">
        <w:trPr>
          <w:cnfStyle w:val="000000100000" w:firstRow="0" w:lastRow="0" w:firstColumn="0" w:lastColumn="0" w:oddVBand="0" w:evenVBand="0" w:oddHBand="1" w:evenHBand="0" w:firstRowFirstColumn="0" w:firstRowLastColumn="0" w:lastRowFirstColumn="0" w:lastRowLastColumn="0"/>
          <w:trHeight w:val="272"/>
        </w:trPr>
        <w:tc>
          <w:tcPr>
            <w:tcW w:w="3591" w:type="dxa"/>
            <w:hideMark/>
          </w:tcPr>
          <w:p w:rsidR="00737A8C" w:rsidRPr="009E5F32" w:rsidRDefault="00CE7B55" w:rsidP="00440D79">
            <w:pPr>
              <w:spacing w:line="240" w:lineRule="auto"/>
              <w:rPr>
                <w:lang w:val="en-GB"/>
              </w:rPr>
            </w:pPr>
            <w:r>
              <w:rPr>
                <w:lang w:val="en-GB"/>
              </w:rPr>
              <w:t xml:space="preserve">Assisted / </w:t>
            </w:r>
            <w:r w:rsidRPr="009E5F32">
              <w:rPr>
                <w:lang w:val="en-GB"/>
              </w:rPr>
              <w:t>Requires assistance</w:t>
            </w:r>
          </w:p>
        </w:tc>
        <w:tc>
          <w:tcPr>
            <w:tcW w:w="2896" w:type="dxa"/>
            <w:hideMark/>
          </w:tcPr>
          <w:p w:rsidR="00737A8C" w:rsidRPr="009E5F32" w:rsidRDefault="00737A8C" w:rsidP="00CE7B55">
            <w:pPr>
              <w:spacing w:line="240" w:lineRule="auto"/>
              <w:rPr>
                <w:lang w:val="en-GB"/>
              </w:rPr>
            </w:pPr>
            <w:r w:rsidRPr="009E5F32">
              <w:rPr>
                <w:lang w:val="en-GB"/>
              </w:rPr>
              <w:t>Impair</w:t>
            </w:r>
            <w:r w:rsidR="00CE7B55">
              <w:rPr>
                <w:lang w:val="en-GB"/>
              </w:rPr>
              <w:t>ed / Impairment</w:t>
            </w:r>
          </w:p>
        </w:tc>
        <w:tc>
          <w:tcPr>
            <w:tcW w:w="3436" w:type="dxa"/>
          </w:tcPr>
          <w:p w:rsidR="00737A8C" w:rsidRPr="009E5F32" w:rsidRDefault="00737A8C" w:rsidP="00EE4D29">
            <w:pPr>
              <w:spacing w:line="240" w:lineRule="auto"/>
              <w:ind w:left="116"/>
              <w:rPr>
                <w:lang w:val="en-GB"/>
              </w:rPr>
            </w:pPr>
          </w:p>
        </w:tc>
      </w:tr>
      <w:tr w:rsidR="00737A8C" w:rsidRPr="009E5F32" w:rsidTr="002D0757">
        <w:trPr>
          <w:cnfStyle w:val="000000010000" w:firstRow="0" w:lastRow="0" w:firstColumn="0" w:lastColumn="0" w:oddVBand="0" w:evenVBand="0" w:oddHBand="0" w:evenHBand="1" w:firstRowFirstColumn="0" w:firstRowLastColumn="0" w:lastRowFirstColumn="0" w:lastRowLastColumn="0"/>
          <w:trHeight w:val="239"/>
        </w:trPr>
        <w:tc>
          <w:tcPr>
            <w:tcW w:w="3591" w:type="dxa"/>
            <w:hideMark/>
          </w:tcPr>
          <w:p w:rsidR="00737A8C" w:rsidRPr="009E5F32" w:rsidRDefault="00737A8C" w:rsidP="00440D79">
            <w:pPr>
              <w:spacing w:line="240" w:lineRule="auto"/>
              <w:rPr>
                <w:lang w:val="en-GB"/>
              </w:rPr>
            </w:pPr>
            <w:r w:rsidRPr="009E5F32">
              <w:rPr>
                <w:lang w:val="en-GB"/>
              </w:rPr>
              <w:t>Dependent</w:t>
            </w:r>
          </w:p>
        </w:tc>
        <w:tc>
          <w:tcPr>
            <w:tcW w:w="2896" w:type="dxa"/>
            <w:hideMark/>
          </w:tcPr>
          <w:p w:rsidR="00737A8C" w:rsidRPr="009E5F32" w:rsidRDefault="00737A8C" w:rsidP="00CE7B55">
            <w:pPr>
              <w:spacing w:line="240" w:lineRule="auto"/>
              <w:rPr>
                <w:lang w:val="en-GB"/>
              </w:rPr>
            </w:pPr>
            <w:r w:rsidRPr="009E5F32">
              <w:rPr>
                <w:lang w:val="en-GB"/>
              </w:rPr>
              <w:t>Unable</w:t>
            </w:r>
          </w:p>
        </w:tc>
        <w:tc>
          <w:tcPr>
            <w:tcW w:w="3436" w:type="dxa"/>
          </w:tcPr>
          <w:p w:rsidR="00737A8C" w:rsidRPr="009E5F32" w:rsidRDefault="00B14931" w:rsidP="00EE4D29">
            <w:pPr>
              <w:spacing w:line="240" w:lineRule="auto"/>
              <w:ind w:left="116"/>
              <w:rPr>
                <w:lang w:val="en-GB"/>
              </w:rPr>
            </w:pPr>
            <w:r w:rsidRPr="00EE4D29">
              <w:rPr>
                <w:lang w:val="en-GB"/>
              </w:rPr>
              <w:t>Does not</w:t>
            </w:r>
            <w:r>
              <w:rPr>
                <w:lang w:val="en-GB"/>
              </w:rPr>
              <w:t xml:space="preserve"> …</w:t>
            </w:r>
          </w:p>
        </w:tc>
      </w:tr>
    </w:tbl>
    <w:p w:rsidR="002D0757" w:rsidRDefault="002D0757" w:rsidP="00EE4D29"/>
    <w:p w:rsidR="00EE4D29" w:rsidRDefault="00EE4D29" w:rsidP="00EE4D29">
      <w:r>
        <w:t xml:space="preserve">The degree of modeling of concepts appears to have improved greatly in recent releases in the </w:t>
      </w:r>
      <w:r w:rsidR="00DF6100">
        <w:t>I</w:t>
      </w:r>
      <w:r>
        <w:t xml:space="preserve">nternational </w:t>
      </w:r>
      <w:r w:rsidR="00DF6100">
        <w:t>E</w:t>
      </w:r>
      <w:r>
        <w:t xml:space="preserve">dition but many users of the terminology do not have access to anything but the lexical descriptions and in some cases the hierarchies </w:t>
      </w:r>
      <w:r w:rsidR="00DF6100">
        <w:t>of SNOMED CT.</w:t>
      </w:r>
    </w:p>
    <w:p w:rsidR="004724B9" w:rsidRDefault="004724B9" w:rsidP="00EE4D29"/>
    <w:p w:rsidR="008A4B41" w:rsidRDefault="008A4B41" w:rsidP="00CB4B74">
      <w:pPr>
        <w:ind w:left="1304"/>
      </w:pPr>
      <w:r>
        <w:rPr>
          <w:noProof/>
          <w:lang w:val="en-GB" w:eastAsia="en-GB"/>
        </w:rPr>
        <w:drawing>
          <wp:inline distT="0" distB="0" distL="0" distR="0" wp14:anchorId="58A4BF5B" wp14:editId="14F686FD">
            <wp:extent cx="3914775" cy="52292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r="34120" b="8041"/>
                    <a:stretch/>
                  </pic:blipFill>
                  <pic:spPr bwMode="auto">
                    <a:xfrm>
                      <a:off x="0" y="0"/>
                      <a:ext cx="3915649" cy="5230393"/>
                    </a:xfrm>
                    <a:prstGeom prst="rect">
                      <a:avLst/>
                    </a:prstGeom>
                    <a:ln>
                      <a:noFill/>
                    </a:ln>
                    <a:extLst>
                      <a:ext uri="{53640926-AAD7-44D8-BBD7-CCE9431645EC}">
                        <a14:shadowObscured xmlns:a14="http://schemas.microsoft.com/office/drawing/2010/main"/>
                      </a:ext>
                    </a:extLst>
                  </pic:spPr>
                </pic:pic>
              </a:graphicData>
            </a:graphic>
          </wp:inline>
        </w:drawing>
      </w:r>
    </w:p>
    <w:p w:rsidR="004724B9" w:rsidRPr="004724B9" w:rsidRDefault="004724B9" w:rsidP="004724B9">
      <w:r>
        <w:t xml:space="preserve">Looking at the hierarchy above there are various apparent issues, e.g. </w:t>
      </w:r>
      <w:proofErr w:type="gramStart"/>
      <w:r>
        <w:t>The</w:t>
      </w:r>
      <w:proofErr w:type="gramEnd"/>
      <w:r>
        <w:t xml:space="preserve"> concept </w:t>
      </w:r>
      <w:r w:rsidRPr="004724B9">
        <w:t xml:space="preserve">224280009 | Special category of telephone user does not subsume </w:t>
      </w:r>
    </w:p>
    <w:p w:rsidR="004724B9" w:rsidRDefault="004724B9" w:rsidP="004724B9">
      <w:r>
        <w:tab/>
        <w:t xml:space="preserve">224282001 Blind telephone </w:t>
      </w:r>
      <w:proofErr w:type="gramStart"/>
      <w:r>
        <w:t>user</w:t>
      </w:r>
      <w:proofErr w:type="gramEnd"/>
    </w:p>
    <w:p w:rsidR="004724B9" w:rsidRDefault="004724B9" w:rsidP="004724B9">
      <w:r>
        <w:tab/>
        <w:t>224283006 Deaf telephone user</w:t>
      </w:r>
    </w:p>
    <w:p w:rsidR="004724B9" w:rsidRDefault="004724B9" w:rsidP="004724B9">
      <w:r>
        <w:tab/>
        <w:t>224284000 Deaf-blind telephone user</w:t>
      </w:r>
    </w:p>
    <w:p w:rsidR="004724B9" w:rsidRDefault="004724B9" w:rsidP="004724B9">
      <w:r>
        <w:tab/>
        <w:t xml:space="preserve">224281008 Disabled telephone </w:t>
      </w:r>
      <w:proofErr w:type="gramStart"/>
      <w:r>
        <w:t>user</w:t>
      </w:r>
      <w:proofErr w:type="gramEnd"/>
    </w:p>
    <w:p w:rsidR="004724B9" w:rsidRDefault="004724B9" w:rsidP="00EE4D29">
      <w:r w:rsidRPr="004724B9">
        <w:t xml:space="preserve">It also asserts that they </w:t>
      </w:r>
      <w:r>
        <w:t>are</w:t>
      </w:r>
      <w:r w:rsidRPr="004724B9">
        <w:t xml:space="preserve"> subsumed by 300736007 | Difficulty using telephone</w:t>
      </w:r>
      <w:r>
        <w:t>, whereas the reality may be very different, either because of education, device design or specific aids or adaptations which mean that they are able to use the telephone without issue.</w:t>
      </w:r>
    </w:p>
    <w:p w:rsidR="001079FA" w:rsidRDefault="001079FA" w:rsidP="00CB4B74">
      <w:pPr>
        <w:ind w:left="1304"/>
      </w:pPr>
      <w:r>
        <w:rPr>
          <w:noProof/>
          <w:lang w:val="en-GB" w:eastAsia="en-GB"/>
        </w:rPr>
        <w:drawing>
          <wp:inline distT="0" distB="0" distL="0" distR="0" wp14:anchorId="22320658" wp14:editId="227F89F3">
            <wp:extent cx="3457575" cy="35242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rcRect r="41814" b="38024"/>
                    <a:stretch/>
                  </pic:blipFill>
                  <pic:spPr bwMode="auto">
                    <a:xfrm>
                      <a:off x="0" y="0"/>
                      <a:ext cx="3458347" cy="3525037"/>
                    </a:xfrm>
                    <a:prstGeom prst="rect">
                      <a:avLst/>
                    </a:prstGeom>
                    <a:ln>
                      <a:noFill/>
                    </a:ln>
                    <a:extLst>
                      <a:ext uri="{53640926-AAD7-44D8-BBD7-CCE9431645EC}">
                        <a14:shadowObscured xmlns:a14="http://schemas.microsoft.com/office/drawing/2010/main"/>
                      </a:ext>
                    </a:extLst>
                  </pic:spPr>
                </pic:pic>
              </a:graphicData>
            </a:graphic>
          </wp:inline>
        </w:drawing>
      </w:r>
    </w:p>
    <w:p w:rsidR="009E5F32" w:rsidRDefault="00440D79" w:rsidP="00440D79">
      <w:pPr>
        <w:pStyle w:val="Heading3"/>
      </w:pPr>
      <w:bookmarkStart w:id="25" w:name="_Toc368585784"/>
      <w:r w:rsidRPr="00440D79">
        <w:t>Typical representation in C-HOBIC</w:t>
      </w:r>
      <w:bookmarkEnd w:id="25"/>
    </w:p>
    <w:p w:rsidR="004655F8" w:rsidRPr="006C4574" w:rsidRDefault="004655F8" w:rsidP="004655F8">
      <w:pPr>
        <w:spacing w:after="240"/>
        <w:rPr>
          <w:rFonts w:cs="Arial"/>
        </w:rPr>
      </w:pPr>
      <w:r w:rsidRPr="006C4574">
        <w:rPr>
          <w:rFonts w:cs="Arial"/>
        </w:rPr>
        <w:t>Extremes of ability and disability well catered for in both C-HOBIC and SNOMED CT</w:t>
      </w:r>
      <w:r>
        <w:rPr>
          <w:rFonts w:cs="Arial"/>
        </w:rPr>
        <w:t>, however c</w:t>
      </w:r>
      <w:r w:rsidRPr="006C4574">
        <w:rPr>
          <w:rFonts w:cs="Arial"/>
        </w:rPr>
        <w:t>urrently</w:t>
      </w:r>
      <w:r>
        <w:rPr>
          <w:rFonts w:cs="Arial"/>
        </w:rPr>
        <w:t xml:space="preserve"> C-HOBIC </w:t>
      </w:r>
      <w:r w:rsidRPr="006C4574">
        <w:rPr>
          <w:rFonts w:cs="Arial"/>
        </w:rPr>
        <w:t>C has greater granularity for assistance</w:t>
      </w:r>
      <w:r>
        <w:rPr>
          <w:rFonts w:cs="Arial"/>
        </w:rPr>
        <w:t xml:space="preserve"> need and ability</w:t>
      </w:r>
      <w:r w:rsidRPr="006C4574">
        <w:rPr>
          <w:rFonts w:cs="Arial"/>
        </w:rPr>
        <w:t xml:space="preserve"> in all areas.  The concepts of set-up help only and supervision do not </w:t>
      </w:r>
      <w:r>
        <w:rPr>
          <w:rFonts w:cs="Arial"/>
        </w:rPr>
        <w:t xml:space="preserve">consistently </w:t>
      </w:r>
      <w:r w:rsidRPr="006C4574">
        <w:rPr>
          <w:rFonts w:cs="Arial"/>
        </w:rPr>
        <w:t>appear represented in SNOMED CT currently.</w:t>
      </w:r>
      <w:r>
        <w:rPr>
          <w:rFonts w:cs="Arial"/>
        </w:rPr>
        <w:t xml:space="preserve">  The number of layers of granularity reflected in C-HOBIC appears challenging to reflect conceptually in an intuitive way.  For example, t</w:t>
      </w:r>
      <w:r w:rsidRPr="006C4574">
        <w:rPr>
          <w:rFonts w:cs="Arial"/>
        </w:rPr>
        <w:t>here appears to be an effective</w:t>
      </w:r>
      <w:r>
        <w:rPr>
          <w:rFonts w:cs="Arial"/>
        </w:rPr>
        <w:t>ly</w:t>
      </w:r>
      <w:r w:rsidRPr="006C4574">
        <w:rPr>
          <w:rFonts w:cs="Arial"/>
        </w:rPr>
        <w:t xml:space="preserve"> sim</w:t>
      </w:r>
      <w:r>
        <w:rPr>
          <w:rFonts w:cs="Arial"/>
        </w:rPr>
        <w:t>ilarity</w:t>
      </w:r>
      <w:r w:rsidRPr="006C4574">
        <w:rPr>
          <w:rFonts w:cs="Arial"/>
        </w:rPr>
        <w:t xml:space="preserve"> between </w:t>
      </w:r>
      <w:r>
        <w:rPr>
          <w:rFonts w:cs="Arial"/>
        </w:rPr>
        <w:t>maximal assistance and total dependence.</w:t>
      </w:r>
    </w:p>
    <w:p w:rsidR="004655F8" w:rsidRDefault="004655F8" w:rsidP="004655F8">
      <w:pPr>
        <w:spacing w:after="240"/>
        <w:rPr>
          <w:rFonts w:cs="Arial"/>
        </w:rPr>
      </w:pPr>
      <w:r w:rsidRPr="006C4574">
        <w:rPr>
          <w:rFonts w:cs="Arial"/>
        </w:rPr>
        <w:t xml:space="preserve">There are a number of gaps for </w:t>
      </w:r>
      <w:r>
        <w:rPr>
          <w:rFonts w:cs="Arial"/>
        </w:rPr>
        <w:t xml:space="preserve">generic </w:t>
      </w:r>
      <w:r w:rsidRPr="006C4574">
        <w:rPr>
          <w:rFonts w:cs="Arial"/>
        </w:rPr>
        <w:t xml:space="preserve">assessments in SNOMED CT and were there a need to make this specifically a C-HOBIC representation </w:t>
      </w:r>
      <w:r>
        <w:rPr>
          <w:rFonts w:cs="Arial"/>
        </w:rPr>
        <w:t>with</w:t>
      </w:r>
      <w:r w:rsidRPr="006C4574">
        <w:rPr>
          <w:rFonts w:cs="Arial"/>
        </w:rPr>
        <w:t xml:space="preserve"> scoring, no concepts currently exist to support this.  However, this would limit the usefulness to Canada (unless adopted by other countries) and therefore would probably belong in their national extension.  </w:t>
      </w:r>
      <w:r>
        <w:rPr>
          <w:rFonts w:cs="Arial"/>
        </w:rPr>
        <w:t>However the functional findings and observables are more generic in nature and should be represented in a more complete and consistent form in the International Edition of SNOMED CT.</w:t>
      </w:r>
    </w:p>
    <w:tbl>
      <w:tblPr>
        <w:tblStyle w:val="MediumShading1-Accent5"/>
        <w:tblW w:w="7230" w:type="dxa"/>
        <w:tblInd w:w="1242" w:type="dxa"/>
        <w:tblLook w:val="0420" w:firstRow="1" w:lastRow="0" w:firstColumn="0" w:lastColumn="0" w:noHBand="0" w:noVBand="1"/>
      </w:tblPr>
      <w:tblGrid>
        <w:gridCol w:w="3543"/>
        <w:gridCol w:w="3687"/>
      </w:tblGrid>
      <w:tr w:rsidR="00440D79" w:rsidRPr="00440D79" w:rsidTr="000A5897">
        <w:trPr>
          <w:cnfStyle w:val="100000000000" w:firstRow="1" w:lastRow="0" w:firstColumn="0" w:lastColumn="0" w:oddVBand="0" w:evenVBand="0" w:oddHBand="0" w:evenHBand="0" w:firstRowFirstColumn="0" w:firstRowLastColumn="0" w:lastRowFirstColumn="0" w:lastRowLastColumn="0"/>
        </w:trPr>
        <w:tc>
          <w:tcPr>
            <w:tcW w:w="3543" w:type="dxa"/>
            <w:hideMark/>
          </w:tcPr>
          <w:p w:rsidR="00440D79" w:rsidRPr="00440D79" w:rsidRDefault="00440D79" w:rsidP="00440D79">
            <w:pPr>
              <w:spacing w:line="240" w:lineRule="auto"/>
              <w:rPr>
                <w:b w:val="0"/>
                <w:bCs w:val="0"/>
                <w:lang w:val="en-GB"/>
              </w:rPr>
            </w:pPr>
            <w:r w:rsidRPr="00440D79">
              <w:rPr>
                <w:b w:val="0"/>
                <w:bCs w:val="0"/>
                <w:lang w:val="en-GB"/>
              </w:rPr>
              <w:t>Levels of need</w:t>
            </w:r>
          </w:p>
        </w:tc>
        <w:tc>
          <w:tcPr>
            <w:tcW w:w="3687" w:type="dxa"/>
            <w:hideMark/>
          </w:tcPr>
          <w:p w:rsidR="00440D79" w:rsidRPr="00440D79" w:rsidRDefault="00440D79" w:rsidP="00440D79">
            <w:pPr>
              <w:spacing w:line="240" w:lineRule="auto"/>
              <w:rPr>
                <w:b w:val="0"/>
                <w:bCs w:val="0"/>
                <w:lang w:val="en-GB"/>
              </w:rPr>
            </w:pPr>
            <w:r w:rsidRPr="00440D79">
              <w:rPr>
                <w:b w:val="0"/>
                <w:bCs w:val="0"/>
                <w:lang w:val="en-GB"/>
              </w:rPr>
              <w:t>Levels of ability</w:t>
            </w:r>
          </w:p>
        </w:tc>
      </w:tr>
      <w:tr w:rsidR="00440D79" w:rsidRPr="00440D79" w:rsidTr="000A5897">
        <w:trPr>
          <w:cnfStyle w:val="000000100000" w:firstRow="0" w:lastRow="0" w:firstColumn="0" w:lastColumn="0" w:oddVBand="0" w:evenVBand="0" w:oddHBand="1" w:evenHBand="0" w:firstRowFirstColumn="0" w:firstRowLastColumn="0" w:lastRowFirstColumn="0" w:lastRowLastColumn="0"/>
        </w:trPr>
        <w:tc>
          <w:tcPr>
            <w:tcW w:w="3543" w:type="dxa"/>
            <w:hideMark/>
          </w:tcPr>
          <w:p w:rsidR="00440D79" w:rsidRPr="00440D79" w:rsidRDefault="00440D79" w:rsidP="00440D79">
            <w:pPr>
              <w:spacing w:line="240" w:lineRule="auto"/>
              <w:rPr>
                <w:lang w:val="en-GB"/>
              </w:rPr>
            </w:pPr>
            <w:r w:rsidRPr="00440D79">
              <w:rPr>
                <w:lang w:val="en-GB"/>
              </w:rPr>
              <w:t>Independent</w:t>
            </w:r>
          </w:p>
        </w:tc>
        <w:tc>
          <w:tcPr>
            <w:tcW w:w="3687" w:type="dxa"/>
            <w:hideMark/>
          </w:tcPr>
          <w:p w:rsidR="00440D79" w:rsidRPr="00440D79" w:rsidRDefault="00440D79" w:rsidP="00440D79">
            <w:pPr>
              <w:spacing w:line="240" w:lineRule="auto"/>
              <w:rPr>
                <w:lang w:val="en-GB"/>
              </w:rPr>
            </w:pPr>
            <w:r w:rsidRPr="00440D79">
              <w:rPr>
                <w:lang w:val="en-GB"/>
              </w:rPr>
              <w:t xml:space="preserve">Able </w:t>
            </w:r>
          </w:p>
        </w:tc>
      </w:tr>
      <w:tr w:rsidR="00440D79" w:rsidRPr="00440D79" w:rsidTr="000A5897">
        <w:trPr>
          <w:cnfStyle w:val="000000010000" w:firstRow="0" w:lastRow="0" w:firstColumn="0" w:lastColumn="0" w:oddVBand="0" w:evenVBand="0" w:oddHBand="0" w:evenHBand="1" w:firstRowFirstColumn="0" w:firstRowLastColumn="0" w:lastRowFirstColumn="0" w:lastRowLastColumn="0"/>
        </w:trPr>
        <w:tc>
          <w:tcPr>
            <w:tcW w:w="3543" w:type="dxa"/>
            <w:hideMark/>
          </w:tcPr>
          <w:p w:rsidR="00440D79" w:rsidRPr="00440D79" w:rsidRDefault="00440D79" w:rsidP="00440D79">
            <w:pPr>
              <w:spacing w:line="240" w:lineRule="auto"/>
              <w:rPr>
                <w:lang w:val="en-GB"/>
              </w:rPr>
            </w:pPr>
            <w:r w:rsidRPr="00440D79">
              <w:rPr>
                <w:lang w:val="en-GB"/>
              </w:rPr>
              <w:t>Pre-activity assistance</w:t>
            </w:r>
          </w:p>
        </w:tc>
        <w:tc>
          <w:tcPr>
            <w:tcW w:w="3687" w:type="dxa"/>
            <w:hideMark/>
          </w:tcPr>
          <w:p w:rsidR="00440D79" w:rsidRPr="00440D79" w:rsidRDefault="00440D79" w:rsidP="00440D79">
            <w:pPr>
              <w:spacing w:line="240" w:lineRule="auto"/>
              <w:rPr>
                <w:lang w:val="en-GB"/>
              </w:rPr>
            </w:pPr>
            <w:r w:rsidRPr="00440D79">
              <w:rPr>
                <w:lang w:val="en-GB"/>
              </w:rPr>
              <w:t>Able with pre-activity assistance</w:t>
            </w:r>
          </w:p>
        </w:tc>
      </w:tr>
      <w:tr w:rsidR="00440D79" w:rsidRPr="00440D79" w:rsidTr="000A5897">
        <w:trPr>
          <w:cnfStyle w:val="000000100000" w:firstRow="0" w:lastRow="0" w:firstColumn="0" w:lastColumn="0" w:oddVBand="0" w:evenVBand="0" w:oddHBand="1" w:evenHBand="0" w:firstRowFirstColumn="0" w:firstRowLastColumn="0" w:lastRowFirstColumn="0" w:lastRowLastColumn="0"/>
        </w:trPr>
        <w:tc>
          <w:tcPr>
            <w:tcW w:w="3543" w:type="dxa"/>
            <w:hideMark/>
          </w:tcPr>
          <w:p w:rsidR="00440D79" w:rsidRPr="00440D79" w:rsidRDefault="00440D79" w:rsidP="00440D79">
            <w:pPr>
              <w:spacing w:line="240" w:lineRule="auto"/>
              <w:rPr>
                <w:lang w:val="en-GB"/>
              </w:rPr>
            </w:pPr>
            <w:r w:rsidRPr="00440D79">
              <w:rPr>
                <w:lang w:val="en-GB"/>
              </w:rPr>
              <w:t>Supervision</w:t>
            </w:r>
          </w:p>
        </w:tc>
        <w:tc>
          <w:tcPr>
            <w:tcW w:w="3687" w:type="dxa"/>
            <w:hideMark/>
          </w:tcPr>
          <w:p w:rsidR="00440D79" w:rsidRPr="00440D79" w:rsidRDefault="00440D79" w:rsidP="00440D79">
            <w:pPr>
              <w:spacing w:line="240" w:lineRule="auto"/>
              <w:rPr>
                <w:lang w:val="en-GB"/>
              </w:rPr>
            </w:pPr>
            <w:r w:rsidRPr="00440D79">
              <w:rPr>
                <w:lang w:val="en-GB"/>
              </w:rPr>
              <w:t>Able with supervision</w:t>
            </w:r>
          </w:p>
        </w:tc>
      </w:tr>
      <w:tr w:rsidR="00440D79" w:rsidRPr="00440D79" w:rsidTr="000A5897">
        <w:trPr>
          <w:cnfStyle w:val="000000010000" w:firstRow="0" w:lastRow="0" w:firstColumn="0" w:lastColumn="0" w:oddVBand="0" w:evenVBand="0" w:oddHBand="0" w:evenHBand="1" w:firstRowFirstColumn="0" w:firstRowLastColumn="0" w:lastRowFirstColumn="0" w:lastRowLastColumn="0"/>
        </w:trPr>
        <w:tc>
          <w:tcPr>
            <w:tcW w:w="3543" w:type="dxa"/>
            <w:hideMark/>
          </w:tcPr>
          <w:p w:rsidR="00440D79" w:rsidRPr="00440D79" w:rsidRDefault="00440D79" w:rsidP="00440D79">
            <w:pPr>
              <w:spacing w:line="240" w:lineRule="auto"/>
              <w:rPr>
                <w:lang w:val="en-GB"/>
              </w:rPr>
            </w:pPr>
            <w:r w:rsidRPr="00440D79">
              <w:rPr>
                <w:lang w:val="en-GB"/>
              </w:rPr>
              <w:t>Limited assistance</w:t>
            </w:r>
          </w:p>
        </w:tc>
        <w:tc>
          <w:tcPr>
            <w:tcW w:w="3687" w:type="dxa"/>
            <w:hideMark/>
          </w:tcPr>
          <w:p w:rsidR="00440D79" w:rsidRPr="00440D79" w:rsidRDefault="00440D79" w:rsidP="00440D79">
            <w:pPr>
              <w:spacing w:line="240" w:lineRule="auto"/>
              <w:rPr>
                <w:lang w:val="en-GB"/>
              </w:rPr>
            </w:pPr>
            <w:r w:rsidRPr="00440D79">
              <w:rPr>
                <w:lang w:val="en-GB"/>
              </w:rPr>
              <w:t>Some difficulty</w:t>
            </w:r>
          </w:p>
        </w:tc>
      </w:tr>
      <w:tr w:rsidR="00440D79" w:rsidRPr="00440D79" w:rsidTr="000A5897">
        <w:trPr>
          <w:cnfStyle w:val="000000100000" w:firstRow="0" w:lastRow="0" w:firstColumn="0" w:lastColumn="0" w:oddVBand="0" w:evenVBand="0" w:oddHBand="1" w:evenHBand="0" w:firstRowFirstColumn="0" w:firstRowLastColumn="0" w:lastRowFirstColumn="0" w:lastRowLastColumn="0"/>
        </w:trPr>
        <w:tc>
          <w:tcPr>
            <w:tcW w:w="3543" w:type="dxa"/>
            <w:hideMark/>
          </w:tcPr>
          <w:p w:rsidR="00440D79" w:rsidRPr="00440D79" w:rsidRDefault="00440D79" w:rsidP="00440D79">
            <w:pPr>
              <w:spacing w:line="240" w:lineRule="auto"/>
              <w:rPr>
                <w:lang w:val="en-GB"/>
              </w:rPr>
            </w:pPr>
            <w:r w:rsidRPr="00440D79">
              <w:rPr>
                <w:lang w:val="en-GB"/>
              </w:rPr>
              <w:t>Extensive assistance</w:t>
            </w:r>
          </w:p>
        </w:tc>
        <w:tc>
          <w:tcPr>
            <w:tcW w:w="3687" w:type="dxa"/>
            <w:hideMark/>
          </w:tcPr>
          <w:p w:rsidR="00440D79" w:rsidRPr="00440D79" w:rsidRDefault="00440D79" w:rsidP="00440D79">
            <w:pPr>
              <w:spacing w:line="240" w:lineRule="auto"/>
              <w:rPr>
                <w:lang w:val="en-GB"/>
              </w:rPr>
            </w:pPr>
            <w:r w:rsidRPr="00440D79">
              <w:rPr>
                <w:lang w:val="en-GB"/>
              </w:rPr>
              <w:t xml:space="preserve">Moderate difficulty </w:t>
            </w:r>
          </w:p>
        </w:tc>
      </w:tr>
      <w:tr w:rsidR="00440D79" w:rsidRPr="00440D79" w:rsidTr="000A5897">
        <w:trPr>
          <w:cnfStyle w:val="000000010000" w:firstRow="0" w:lastRow="0" w:firstColumn="0" w:lastColumn="0" w:oddVBand="0" w:evenVBand="0" w:oddHBand="0" w:evenHBand="1" w:firstRowFirstColumn="0" w:firstRowLastColumn="0" w:lastRowFirstColumn="0" w:lastRowLastColumn="0"/>
        </w:trPr>
        <w:tc>
          <w:tcPr>
            <w:tcW w:w="3543" w:type="dxa"/>
            <w:hideMark/>
          </w:tcPr>
          <w:p w:rsidR="00440D79" w:rsidRPr="00440D79" w:rsidRDefault="00440D79" w:rsidP="00440D79">
            <w:pPr>
              <w:spacing w:line="240" w:lineRule="auto"/>
              <w:rPr>
                <w:lang w:val="en-GB"/>
              </w:rPr>
            </w:pPr>
            <w:r w:rsidRPr="00440D79">
              <w:rPr>
                <w:lang w:val="en-GB"/>
              </w:rPr>
              <w:t>Maximal assistance</w:t>
            </w:r>
          </w:p>
        </w:tc>
        <w:tc>
          <w:tcPr>
            <w:tcW w:w="3687" w:type="dxa"/>
            <w:hideMark/>
          </w:tcPr>
          <w:p w:rsidR="00440D79" w:rsidRPr="00440D79" w:rsidRDefault="00440D79" w:rsidP="00440D79">
            <w:pPr>
              <w:spacing w:line="240" w:lineRule="auto"/>
              <w:rPr>
                <w:lang w:val="en-GB"/>
              </w:rPr>
            </w:pPr>
            <w:r w:rsidRPr="00440D79">
              <w:rPr>
                <w:lang w:val="en-GB"/>
              </w:rPr>
              <w:t xml:space="preserve">Extreme difficulty </w:t>
            </w:r>
          </w:p>
        </w:tc>
      </w:tr>
      <w:tr w:rsidR="00440D79" w:rsidRPr="00440D79" w:rsidTr="000A5897">
        <w:trPr>
          <w:cnfStyle w:val="000000100000" w:firstRow="0" w:lastRow="0" w:firstColumn="0" w:lastColumn="0" w:oddVBand="0" w:evenVBand="0" w:oddHBand="1" w:evenHBand="0" w:firstRowFirstColumn="0" w:firstRowLastColumn="0" w:lastRowFirstColumn="0" w:lastRowLastColumn="0"/>
        </w:trPr>
        <w:tc>
          <w:tcPr>
            <w:tcW w:w="3543" w:type="dxa"/>
            <w:hideMark/>
          </w:tcPr>
          <w:p w:rsidR="00440D79" w:rsidRPr="00440D79" w:rsidRDefault="00440D79" w:rsidP="00440D79">
            <w:pPr>
              <w:spacing w:line="240" w:lineRule="auto"/>
              <w:rPr>
                <w:lang w:val="en-GB"/>
              </w:rPr>
            </w:pPr>
            <w:r w:rsidRPr="00440D79">
              <w:rPr>
                <w:lang w:val="en-GB"/>
              </w:rPr>
              <w:t>Dependent</w:t>
            </w:r>
          </w:p>
        </w:tc>
        <w:tc>
          <w:tcPr>
            <w:tcW w:w="3687" w:type="dxa"/>
            <w:hideMark/>
          </w:tcPr>
          <w:p w:rsidR="00440D79" w:rsidRPr="00440D79" w:rsidRDefault="00440D79" w:rsidP="00440D79">
            <w:pPr>
              <w:spacing w:line="240" w:lineRule="auto"/>
              <w:rPr>
                <w:lang w:val="en-GB"/>
              </w:rPr>
            </w:pPr>
            <w:r w:rsidRPr="00440D79">
              <w:rPr>
                <w:lang w:val="en-GB"/>
              </w:rPr>
              <w:t xml:space="preserve">Unable </w:t>
            </w:r>
          </w:p>
        </w:tc>
      </w:tr>
    </w:tbl>
    <w:p w:rsidR="006F0010" w:rsidRDefault="006F0010" w:rsidP="00456BF6">
      <w:pPr>
        <w:pStyle w:val="Heading2"/>
      </w:pPr>
      <w:bookmarkStart w:id="26" w:name="_Toc368585785"/>
      <w:r>
        <w:t>Summary of requested solution</w:t>
      </w:r>
      <w:bookmarkEnd w:id="26"/>
    </w:p>
    <w:p w:rsidR="001E2EA1" w:rsidRDefault="001E2EA1" w:rsidP="00DF6100">
      <w:pPr>
        <w:pStyle w:val="ListParagraph"/>
        <w:numPr>
          <w:ilvl w:val="0"/>
          <w:numId w:val="21"/>
        </w:numPr>
        <w:rPr>
          <w:rFonts w:cs="Arial"/>
        </w:rPr>
      </w:pPr>
      <w:r>
        <w:rPr>
          <w:rFonts w:cs="Arial"/>
        </w:rPr>
        <w:t xml:space="preserve">Consult on splitting the abilities model to reflect abilities, dependence and </w:t>
      </w:r>
      <w:r w:rsidR="00FA199A">
        <w:rPr>
          <w:rFonts w:cs="Arial"/>
        </w:rPr>
        <w:t>activity</w:t>
      </w:r>
    </w:p>
    <w:p w:rsidR="00DF6100" w:rsidRPr="00DF6100" w:rsidRDefault="00DF6100" w:rsidP="00DF6100">
      <w:pPr>
        <w:pStyle w:val="ListParagraph"/>
        <w:numPr>
          <w:ilvl w:val="0"/>
          <w:numId w:val="21"/>
        </w:numPr>
        <w:rPr>
          <w:rFonts w:cs="Arial"/>
        </w:rPr>
      </w:pPr>
      <w:r>
        <w:rPr>
          <w:rFonts w:cs="Arial"/>
        </w:rPr>
        <w:t>Create navigational concepts to subsume concepts by the abilities model.</w:t>
      </w:r>
    </w:p>
    <w:p w:rsidR="00DF6100" w:rsidRDefault="00DF6100" w:rsidP="00DF6100">
      <w:pPr>
        <w:pStyle w:val="ListParagraph"/>
        <w:numPr>
          <w:ilvl w:val="0"/>
          <w:numId w:val="21"/>
        </w:numPr>
        <w:rPr>
          <w:rFonts w:cs="Arial"/>
        </w:rPr>
      </w:pPr>
      <w:r w:rsidRPr="00DF6100">
        <w:rPr>
          <w:rFonts w:cs="Arial"/>
        </w:rPr>
        <w:t>Complete the modeling improvements to ensure that concepts are fully defined wherever possible.</w:t>
      </w:r>
    </w:p>
    <w:p w:rsidR="001E2EA1" w:rsidRDefault="001E2EA1" w:rsidP="00DF6100">
      <w:pPr>
        <w:pStyle w:val="ListParagraph"/>
        <w:numPr>
          <w:ilvl w:val="0"/>
          <w:numId w:val="21"/>
        </w:numPr>
        <w:rPr>
          <w:rFonts w:cs="Arial"/>
        </w:rPr>
      </w:pPr>
      <w:r>
        <w:rPr>
          <w:rFonts w:cs="Arial"/>
        </w:rPr>
        <w:t>Enhance content to ensure all relevant ax</w:t>
      </w:r>
      <w:r w:rsidR="001079FA">
        <w:rPr>
          <w:rFonts w:cs="Arial"/>
        </w:rPr>
        <w:t>es</w:t>
      </w:r>
      <w:r>
        <w:rPr>
          <w:rFonts w:cs="Arial"/>
        </w:rPr>
        <w:t xml:space="preserve"> are represented</w:t>
      </w:r>
      <w:r w:rsidR="001A2A4E">
        <w:rPr>
          <w:rFonts w:cs="Arial"/>
        </w:rPr>
        <w:t xml:space="preserve"> to a level that reflects the needs of clinical practice</w:t>
      </w:r>
    </w:p>
    <w:p w:rsidR="00A54946" w:rsidRDefault="00A54946" w:rsidP="00DF6100">
      <w:pPr>
        <w:pStyle w:val="ListParagraph"/>
        <w:numPr>
          <w:ilvl w:val="0"/>
          <w:numId w:val="21"/>
        </w:numPr>
        <w:rPr>
          <w:rFonts w:cs="Arial"/>
        </w:rPr>
      </w:pPr>
      <w:r>
        <w:t xml:space="preserve">Update modeling and </w:t>
      </w:r>
      <w:proofErr w:type="spellStart"/>
      <w:r>
        <w:t>IsA</w:t>
      </w:r>
      <w:proofErr w:type="spellEnd"/>
      <w:r>
        <w:t xml:space="preserve"> relationships and de-duplicate concepts duplicated in functional and ADL hierarchies to ensure appropriate subsuming of concepts</w:t>
      </w:r>
    </w:p>
    <w:p w:rsidR="00456BF6" w:rsidRDefault="00456BF6" w:rsidP="00456BF6">
      <w:pPr>
        <w:pStyle w:val="Heading2"/>
        <w:rPr>
          <w:i/>
        </w:rPr>
      </w:pPr>
      <w:bookmarkStart w:id="27" w:name="_Toc368585786"/>
      <w:r>
        <w:t xml:space="preserve">Statement of problem </w:t>
      </w:r>
      <w:r w:rsidRPr="006955B3">
        <w:rPr>
          <w:i/>
        </w:rPr>
        <w:t>as understood</w:t>
      </w:r>
      <w:bookmarkEnd w:id="27"/>
    </w:p>
    <w:p w:rsidR="00A54946" w:rsidRDefault="00A54946" w:rsidP="009D579E">
      <w:pPr>
        <w:pStyle w:val="ListParagraph"/>
        <w:numPr>
          <w:ilvl w:val="0"/>
          <w:numId w:val="22"/>
        </w:numPr>
      </w:pPr>
      <w:r>
        <w:t>ICF undergoing major revision</w:t>
      </w:r>
    </w:p>
    <w:p w:rsidR="00A54946" w:rsidRDefault="00A54946" w:rsidP="009D579E">
      <w:pPr>
        <w:pStyle w:val="ListParagraph"/>
        <w:numPr>
          <w:ilvl w:val="0"/>
          <w:numId w:val="22"/>
        </w:numPr>
      </w:pPr>
      <w:r>
        <w:t xml:space="preserve">C-HOBIC and similar tools are attempting to drive a better understanding of the needs of their populations and the </w:t>
      </w:r>
      <w:r w:rsidR="009D579E">
        <w:t>impact of care</w:t>
      </w:r>
    </w:p>
    <w:p w:rsidR="00CB4B74" w:rsidRDefault="00CB4B74" w:rsidP="009D579E">
      <w:pPr>
        <w:pStyle w:val="ListParagraph"/>
        <w:numPr>
          <w:ilvl w:val="0"/>
          <w:numId w:val="22"/>
        </w:numPr>
      </w:pPr>
      <w:r>
        <w:t>ICNP problem list and others may need incorporation into SNOMED CT</w:t>
      </w:r>
    </w:p>
    <w:p w:rsidR="009D579E" w:rsidRDefault="009D579E" w:rsidP="009D579E">
      <w:pPr>
        <w:pStyle w:val="ListParagraph"/>
        <w:numPr>
          <w:ilvl w:val="0"/>
          <w:numId w:val="22"/>
        </w:numPr>
      </w:pPr>
      <w:r>
        <w:t>Failure of care is now overtaking medical negligence in terms of public visibility</w:t>
      </w:r>
    </w:p>
    <w:p w:rsidR="009D579E" w:rsidRPr="00A54946" w:rsidRDefault="009D579E" w:rsidP="009D579E">
      <w:pPr>
        <w:pStyle w:val="ListParagraph"/>
        <w:numPr>
          <w:ilvl w:val="0"/>
          <w:numId w:val="22"/>
        </w:numPr>
      </w:pPr>
      <w:r>
        <w:t xml:space="preserve">Healthcare organizations need better oversight of care needs and delivery to enable active management and prevention of unnecessary morbidity and mortality from care deficit </w:t>
      </w:r>
    </w:p>
    <w:p w:rsidR="006C52D8" w:rsidRDefault="006C52D8" w:rsidP="00456BF6">
      <w:pPr>
        <w:pStyle w:val="Heading2"/>
      </w:pPr>
      <w:bookmarkStart w:id="28" w:name="_Toc368585787"/>
      <w:r>
        <w:t xml:space="preserve">Detailed </w:t>
      </w:r>
      <w:r w:rsidR="00BE23B7">
        <w:t>a</w:t>
      </w:r>
      <w:r>
        <w:t xml:space="preserve">nalysis of </w:t>
      </w:r>
      <w:r w:rsidR="00BE23B7">
        <w:t>r</w:t>
      </w:r>
      <w:r>
        <w:t xml:space="preserve">eported </w:t>
      </w:r>
      <w:r w:rsidR="00BE23B7">
        <w:t>p</w:t>
      </w:r>
      <w:r>
        <w:t>roblem</w:t>
      </w:r>
      <w:r w:rsidR="00456BF6">
        <w:t>, including background</w:t>
      </w:r>
      <w:bookmarkEnd w:id="28"/>
    </w:p>
    <w:p w:rsidR="00651160" w:rsidRPr="00651160" w:rsidRDefault="00651160" w:rsidP="00651160">
      <w:r>
        <w:t>UK concepts have been included in the analysis as most are (or should be) pending move to the International Edition of SNOMED CT.</w:t>
      </w:r>
    </w:p>
    <w:tbl>
      <w:tblPr>
        <w:tblStyle w:val="MediumGrid3-Accent5"/>
        <w:tblW w:w="0" w:type="auto"/>
        <w:tblLook w:val="04A0" w:firstRow="1" w:lastRow="0" w:firstColumn="1" w:lastColumn="0" w:noHBand="0" w:noVBand="1"/>
      </w:tblPr>
      <w:tblGrid>
        <w:gridCol w:w="5097"/>
        <w:gridCol w:w="5097"/>
      </w:tblGrid>
      <w:tr w:rsidR="00651160" w:rsidRPr="00651160" w:rsidTr="006511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7" w:type="dxa"/>
          </w:tcPr>
          <w:p w:rsidR="00651160" w:rsidRPr="00651160" w:rsidRDefault="00651160" w:rsidP="00651160">
            <w:pPr>
              <w:rPr>
                <w:szCs w:val="22"/>
              </w:rPr>
            </w:pPr>
            <w:r w:rsidRPr="00651160">
              <w:rPr>
                <w:szCs w:val="22"/>
              </w:rPr>
              <w:t>Concept grouping</w:t>
            </w:r>
          </w:p>
        </w:tc>
        <w:tc>
          <w:tcPr>
            <w:tcW w:w="5097" w:type="dxa"/>
          </w:tcPr>
          <w:p w:rsidR="00651160" w:rsidRPr="00651160" w:rsidRDefault="00651160" w:rsidP="00651160">
            <w:pPr>
              <w:jc w:val="center"/>
              <w:cnfStyle w:val="100000000000" w:firstRow="1" w:lastRow="0" w:firstColumn="0" w:lastColumn="0" w:oddVBand="0" w:evenVBand="0" w:oddHBand="0" w:evenHBand="0" w:firstRowFirstColumn="0" w:firstRowLastColumn="0" w:lastRowFirstColumn="0" w:lastRowLastColumn="0"/>
              <w:rPr>
                <w:szCs w:val="22"/>
              </w:rPr>
            </w:pPr>
            <w:r w:rsidRPr="00651160">
              <w:rPr>
                <w:szCs w:val="22"/>
              </w:rPr>
              <w:t>Number of concepts (International and UK)</w:t>
            </w:r>
          </w:p>
        </w:tc>
      </w:tr>
      <w:tr w:rsidR="00651160" w:rsidRPr="00651160" w:rsidTr="00651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7" w:type="dxa"/>
          </w:tcPr>
          <w:p w:rsidR="00651160" w:rsidRPr="00651160" w:rsidRDefault="00651160" w:rsidP="00651160">
            <w:pPr>
              <w:rPr>
                <w:sz w:val="28"/>
                <w:szCs w:val="28"/>
              </w:rPr>
            </w:pPr>
            <w:r w:rsidRPr="00651160">
              <w:rPr>
                <w:sz w:val="28"/>
                <w:szCs w:val="28"/>
              </w:rPr>
              <w:t>Able to</w:t>
            </w:r>
          </w:p>
        </w:tc>
        <w:tc>
          <w:tcPr>
            <w:tcW w:w="5097" w:type="dxa"/>
          </w:tcPr>
          <w:p w:rsidR="00651160" w:rsidRPr="00651160" w:rsidRDefault="00651160" w:rsidP="00651160">
            <w:pPr>
              <w:jc w:val="center"/>
              <w:cnfStyle w:val="000000100000" w:firstRow="0" w:lastRow="0" w:firstColumn="0" w:lastColumn="0" w:oddVBand="0" w:evenVBand="0" w:oddHBand="1" w:evenHBand="0" w:firstRowFirstColumn="0" w:firstRowLastColumn="0" w:lastRowFirstColumn="0" w:lastRowLastColumn="0"/>
              <w:rPr>
                <w:sz w:val="28"/>
                <w:szCs w:val="28"/>
              </w:rPr>
            </w:pPr>
            <w:r w:rsidRPr="00651160">
              <w:rPr>
                <w:sz w:val="28"/>
                <w:szCs w:val="28"/>
              </w:rPr>
              <w:t>670</w:t>
            </w:r>
          </w:p>
        </w:tc>
      </w:tr>
      <w:tr w:rsidR="002376B6" w:rsidRPr="00651160" w:rsidTr="00651160">
        <w:tc>
          <w:tcPr>
            <w:cnfStyle w:val="001000000000" w:firstRow="0" w:lastRow="0" w:firstColumn="1" w:lastColumn="0" w:oddVBand="0" w:evenVBand="0" w:oddHBand="0" w:evenHBand="0" w:firstRowFirstColumn="0" w:firstRowLastColumn="0" w:lastRowFirstColumn="0" w:lastRowLastColumn="0"/>
            <w:tcW w:w="5097" w:type="dxa"/>
          </w:tcPr>
          <w:p w:rsidR="002376B6" w:rsidRPr="00651160" w:rsidRDefault="002376B6" w:rsidP="00651160">
            <w:pPr>
              <w:rPr>
                <w:sz w:val="28"/>
                <w:szCs w:val="28"/>
              </w:rPr>
            </w:pPr>
            <w:r>
              <w:rPr>
                <w:sz w:val="28"/>
                <w:szCs w:val="28"/>
              </w:rPr>
              <w:t>Optimum/optimal</w:t>
            </w:r>
          </w:p>
        </w:tc>
        <w:tc>
          <w:tcPr>
            <w:tcW w:w="5097" w:type="dxa"/>
          </w:tcPr>
          <w:p w:rsidR="002376B6" w:rsidRPr="00651160" w:rsidRDefault="002376B6" w:rsidP="00651160">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7</w:t>
            </w:r>
          </w:p>
        </w:tc>
      </w:tr>
      <w:tr w:rsidR="00651160" w:rsidRPr="00651160" w:rsidTr="00651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7" w:type="dxa"/>
          </w:tcPr>
          <w:p w:rsidR="00651160" w:rsidRPr="00651160" w:rsidRDefault="00651160" w:rsidP="00651160">
            <w:pPr>
              <w:rPr>
                <w:sz w:val="28"/>
                <w:szCs w:val="28"/>
              </w:rPr>
            </w:pPr>
            <w:r w:rsidRPr="00651160">
              <w:rPr>
                <w:sz w:val="28"/>
                <w:szCs w:val="28"/>
              </w:rPr>
              <w:t>Difficulty</w:t>
            </w:r>
          </w:p>
        </w:tc>
        <w:tc>
          <w:tcPr>
            <w:tcW w:w="5097" w:type="dxa"/>
          </w:tcPr>
          <w:p w:rsidR="00651160" w:rsidRPr="00651160" w:rsidRDefault="00651160" w:rsidP="00651160">
            <w:pPr>
              <w:jc w:val="center"/>
              <w:cnfStyle w:val="000000100000" w:firstRow="0" w:lastRow="0" w:firstColumn="0" w:lastColumn="0" w:oddVBand="0" w:evenVBand="0" w:oddHBand="1" w:evenHBand="0" w:firstRowFirstColumn="0" w:firstRowLastColumn="0" w:lastRowFirstColumn="0" w:lastRowLastColumn="0"/>
              <w:rPr>
                <w:sz w:val="28"/>
                <w:szCs w:val="28"/>
              </w:rPr>
            </w:pPr>
            <w:r w:rsidRPr="00651160">
              <w:rPr>
                <w:sz w:val="28"/>
                <w:szCs w:val="28"/>
              </w:rPr>
              <w:t>639</w:t>
            </w:r>
          </w:p>
        </w:tc>
      </w:tr>
      <w:tr w:rsidR="002B7A8F" w:rsidRPr="00651160" w:rsidTr="00651160">
        <w:tc>
          <w:tcPr>
            <w:cnfStyle w:val="001000000000" w:firstRow="0" w:lastRow="0" w:firstColumn="1" w:lastColumn="0" w:oddVBand="0" w:evenVBand="0" w:oddHBand="0" w:evenHBand="0" w:firstRowFirstColumn="0" w:firstRowLastColumn="0" w:lastRowFirstColumn="0" w:lastRowLastColumn="0"/>
            <w:tcW w:w="5097" w:type="dxa"/>
          </w:tcPr>
          <w:p w:rsidR="002B7A8F" w:rsidRPr="00651160" w:rsidRDefault="002B7A8F" w:rsidP="00651160">
            <w:pPr>
              <w:rPr>
                <w:sz w:val="28"/>
                <w:szCs w:val="28"/>
              </w:rPr>
            </w:pPr>
            <w:r>
              <w:rPr>
                <w:sz w:val="28"/>
                <w:szCs w:val="28"/>
              </w:rPr>
              <w:t>Impaired</w:t>
            </w:r>
          </w:p>
        </w:tc>
        <w:tc>
          <w:tcPr>
            <w:tcW w:w="5097" w:type="dxa"/>
          </w:tcPr>
          <w:p w:rsidR="002B7A8F" w:rsidRPr="00651160" w:rsidRDefault="002B7A8F" w:rsidP="00651160">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149*</w:t>
            </w:r>
          </w:p>
        </w:tc>
      </w:tr>
      <w:tr w:rsidR="00651160" w:rsidRPr="00651160" w:rsidTr="00651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7" w:type="dxa"/>
          </w:tcPr>
          <w:p w:rsidR="00651160" w:rsidRPr="00651160" w:rsidRDefault="00651160" w:rsidP="00651160">
            <w:pPr>
              <w:rPr>
                <w:sz w:val="28"/>
                <w:szCs w:val="28"/>
              </w:rPr>
            </w:pPr>
            <w:r w:rsidRPr="00651160">
              <w:rPr>
                <w:sz w:val="28"/>
                <w:szCs w:val="28"/>
              </w:rPr>
              <w:t>Unable to</w:t>
            </w:r>
          </w:p>
        </w:tc>
        <w:tc>
          <w:tcPr>
            <w:tcW w:w="5097" w:type="dxa"/>
          </w:tcPr>
          <w:p w:rsidR="00651160" w:rsidRPr="00651160" w:rsidRDefault="00651160" w:rsidP="00651160">
            <w:pPr>
              <w:jc w:val="center"/>
              <w:cnfStyle w:val="000000100000" w:firstRow="0" w:lastRow="0" w:firstColumn="0" w:lastColumn="0" w:oddVBand="0" w:evenVBand="0" w:oddHBand="1" w:evenHBand="0" w:firstRowFirstColumn="0" w:firstRowLastColumn="0" w:lastRowFirstColumn="0" w:lastRowLastColumn="0"/>
              <w:rPr>
                <w:sz w:val="28"/>
                <w:szCs w:val="28"/>
              </w:rPr>
            </w:pPr>
            <w:r w:rsidRPr="00651160">
              <w:rPr>
                <w:sz w:val="28"/>
                <w:szCs w:val="28"/>
              </w:rPr>
              <w:t>656</w:t>
            </w:r>
          </w:p>
        </w:tc>
      </w:tr>
      <w:tr w:rsidR="00651160" w:rsidRPr="00651160" w:rsidTr="00651160">
        <w:tc>
          <w:tcPr>
            <w:cnfStyle w:val="001000000000" w:firstRow="0" w:lastRow="0" w:firstColumn="1" w:lastColumn="0" w:oddVBand="0" w:evenVBand="0" w:oddHBand="0" w:evenHBand="0" w:firstRowFirstColumn="0" w:firstRowLastColumn="0" w:lastRowFirstColumn="0" w:lastRowLastColumn="0"/>
            <w:tcW w:w="5097" w:type="dxa"/>
          </w:tcPr>
          <w:p w:rsidR="00651160" w:rsidRPr="00651160" w:rsidRDefault="00651160" w:rsidP="00651160">
            <w:pPr>
              <w:rPr>
                <w:sz w:val="28"/>
                <w:szCs w:val="28"/>
              </w:rPr>
            </w:pPr>
            <w:r>
              <w:rPr>
                <w:sz w:val="28"/>
                <w:szCs w:val="28"/>
              </w:rPr>
              <w:t>Does</w:t>
            </w:r>
          </w:p>
        </w:tc>
        <w:tc>
          <w:tcPr>
            <w:tcW w:w="5097" w:type="dxa"/>
          </w:tcPr>
          <w:p w:rsidR="00651160" w:rsidRPr="00651160" w:rsidRDefault="00651160" w:rsidP="00651160">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551</w:t>
            </w:r>
          </w:p>
        </w:tc>
      </w:tr>
      <w:tr w:rsidR="00651160" w:rsidRPr="00651160" w:rsidTr="00651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7" w:type="dxa"/>
          </w:tcPr>
          <w:p w:rsidR="00651160" w:rsidRPr="00651160" w:rsidRDefault="00651160" w:rsidP="00651160">
            <w:pPr>
              <w:rPr>
                <w:sz w:val="28"/>
                <w:szCs w:val="28"/>
              </w:rPr>
            </w:pPr>
            <w:r>
              <w:rPr>
                <w:sz w:val="28"/>
                <w:szCs w:val="28"/>
              </w:rPr>
              <w:t>Does not</w:t>
            </w:r>
          </w:p>
        </w:tc>
        <w:tc>
          <w:tcPr>
            <w:tcW w:w="5097" w:type="dxa"/>
          </w:tcPr>
          <w:p w:rsidR="00651160" w:rsidRPr="00651160" w:rsidRDefault="00651160" w:rsidP="00651160">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606</w:t>
            </w:r>
          </w:p>
        </w:tc>
      </w:tr>
      <w:tr w:rsidR="0023714C" w:rsidRPr="00651160" w:rsidTr="00651160">
        <w:tc>
          <w:tcPr>
            <w:cnfStyle w:val="001000000000" w:firstRow="0" w:lastRow="0" w:firstColumn="1" w:lastColumn="0" w:oddVBand="0" w:evenVBand="0" w:oddHBand="0" w:evenHBand="0" w:firstRowFirstColumn="0" w:firstRowLastColumn="0" w:lastRowFirstColumn="0" w:lastRowLastColumn="0"/>
            <w:tcW w:w="5097" w:type="dxa"/>
          </w:tcPr>
          <w:p w:rsidR="0023714C" w:rsidRPr="00651160" w:rsidRDefault="0023714C" w:rsidP="00651160">
            <w:pPr>
              <w:rPr>
                <w:sz w:val="28"/>
                <w:szCs w:val="28"/>
              </w:rPr>
            </w:pPr>
            <w:r w:rsidRPr="0023714C">
              <w:rPr>
                <w:sz w:val="28"/>
                <w:szCs w:val="28"/>
              </w:rPr>
              <w:t>Independent</w:t>
            </w:r>
          </w:p>
        </w:tc>
        <w:tc>
          <w:tcPr>
            <w:tcW w:w="5097" w:type="dxa"/>
          </w:tcPr>
          <w:p w:rsidR="0023714C" w:rsidRPr="00651160" w:rsidRDefault="0023714C" w:rsidP="00651160">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57*</w:t>
            </w:r>
          </w:p>
        </w:tc>
      </w:tr>
      <w:tr w:rsidR="002376B6" w:rsidRPr="00651160" w:rsidTr="00BE76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7" w:type="dxa"/>
          </w:tcPr>
          <w:p w:rsidR="002376B6" w:rsidRDefault="002376B6" w:rsidP="00BE7673">
            <w:pPr>
              <w:rPr>
                <w:sz w:val="28"/>
                <w:szCs w:val="28"/>
              </w:rPr>
            </w:pPr>
            <w:r w:rsidRPr="002376B6">
              <w:rPr>
                <w:sz w:val="28"/>
                <w:szCs w:val="28"/>
              </w:rPr>
              <w:t>Needs assistance</w:t>
            </w:r>
          </w:p>
        </w:tc>
        <w:tc>
          <w:tcPr>
            <w:tcW w:w="5097" w:type="dxa"/>
          </w:tcPr>
          <w:p w:rsidR="002376B6" w:rsidRDefault="002376B6" w:rsidP="00BE7673">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6</w:t>
            </w:r>
          </w:p>
        </w:tc>
      </w:tr>
      <w:tr w:rsidR="002B7A8F" w:rsidRPr="00651160" w:rsidTr="00BE7673">
        <w:tc>
          <w:tcPr>
            <w:cnfStyle w:val="001000000000" w:firstRow="0" w:lastRow="0" w:firstColumn="1" w:lastColumn="0" w:oddVBand="0" w:evenVBand="0" w:oddHBand="0" w:evenHBand="0" w:firstRowFirstColumn="0" w:firstRowLastColumn="0" w:lastRowFirstColumn="0" w:lastRowLastColumn="0"/>
            <w:tcW w:w="5097" w:type="dxa"/>
          </w:tcPr>
          <w:p w:rsidR="002B7A8F" w:rsidRPr="00651160" w:rsidRDefault="002B7A8F" w:rsidP="00BE7673">
            <w:pPr>
              <w:rPr>
                <w:sz w:val="28"/>
                <w:szCs w:val="28"/>
              </w:rPr>
            </w:pPr>
            <w:r>
              <w:rPr>
                <w:sz w:val="28"/>
                <w:szCs w:val="28"/>
              </w:rPr>
              <w:t>Assisted</w:t>
            </w:r>
          </w:p>
        </w:tc>
        <w:tc>
          <w:tcPr>
            <w:tcW w:w="5097" w:type="dxa"/>
          </w:tcPr>
          <w:p w:rsidR="002B7A8F" w:rsidRPr="00651160" w:rsidRDefault="002B7A8F" w:rsidP="00BE7673">
            <w:pPr>
              <w:jc w:val="cente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131*</w:t>
            </w:r>
          </w:p>
        </w:tc>
      </w:tr>
      <w:tr w:rsidR="00651160" w:rsidRPr="00651160" w:rsidTr="006511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7" w:type="dxa"/>
          </w:tcPr>
          <w:p w:rsidR="00651160" w:rsidRPr="00651160" w:rsidRDefault="002B7A8F" w:rsidP="00651160">
            <w:pPr>
              <w:rPr>
                <w:sz w:val="28"/>
                <w:szCs w:val="28"/>
              </w:rPr>
            </w:pPr>
            <w:r>
              <w:rPr>
                <w:sz w:val="28"/>
                <w:szCs w:val="28"/>
              </w:rPr>
              <w:t>Dependent</w:t>
            </w:r>
          </w:p>
        </w:tc>
        <w:tc>
          <w:tcPr>
            <w:tcW w:w="5097" w:type="dxa"/>
          </w:tcPr>
          <w:p w:rsidR="00651160" w:rsidRPr="00651160" w:rsidRDefault="002B7A8F" w:rsidP="00651160">
            <w:pPr>
              <w:jc w:val="center"/>
              <w:cnfStyle w:val="000000100000" w:firstRow="0" w:lastRow="0" w:firstColumn="0" w:lastColumn="0" w:oddVBand="0" w:evenVBand="0" w:oddHBand="1" w:evenHBand="0" w:firstRowFirstColumn="0" w:firstRowLastColumn="0" w:lastRowFirstColumn="0" w:lastRowLastColumn="0"/>
              <w:rPr>
                <w:sz w:val="28"/>
                <w:szCs w:val="28"/>
              </w:rPr>
            </w:pPr>
            <w:r>
              <w:rPr>
                <w:sz w:val="28"/>
                <w:szCs w:val="28"/>
              </w:rPr>
              <w:t>69*</w:t>
            </w:r>
          </w:p>
        </w:tc>
      </w:tr>
    </w:tbl>
    <w:p w:rsidR="00651160" w:rsidRDefault="0023714C" w:rsidP="00651160">
      <w:r>
        <w:t>Not all relevant to this meaning</w:t>
      </w:r>
    </w:p>
    <w:p w:rsidR="002376B6" w:rsidRDefault="002376B6" w:rsidP="00651160"/>
    <w:p w:rsidR="002D0757" w:rsidRDefault="002D0757" w:rsidP="00651160">
      <w:r>
        <w:object w:dxaOrig="1531"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5pt;height:49.5pt" o:ole="">
            <v:imagedata r:id="rId18" o:title=""/>
          </v:shape>
          <o:OLEObject Type="Embed" ProgID="Excel.Sheet.12" ShapeID="_x0000_i1028" DrawAspect="Icon" ObjectID="_1442328021" r:id="rId19"/>
        </w:object>
      </w:r>
      <w:r w:rsidR="00436421">
        <w:object w:dxaOrig="1531" w:dyaOrig="990">
          <v:shape id="_x0000_i1029" type="#_x0000_t75" style="width:76.5pt;height:49.5pt" o:ole="">
            <v:imagedata r:id="rId20" o:title=""/>
          </v:shape>
          <o:OLEObject Type="Embed" ProgID="Excel.Sheet.12" ShapeID="_x0000_i1029" DrawAspect="Icon" ObjectID="_1442328022" r:id="rId21"/>
        </w:object>
      </w:r>
      <w:r w:rsidR="00436421">
        <w:object w:dxaOrig="1531" w:dyaOrig="990">
          <v:shape id="_x0000_i1030" type="#_x0000_t75" style="width:76.5pt;height:49.5pt" o:ole="">
            <v:imagedata r:id="rId22" o:title=""/>
          </v:shape>
          <o:OLEObject Type="Embed" ProgID="Excel.Sheet.12" ShapeID="_x0000_i1030" DrawAspect="Icon" ObjectID="_1442328023" r:id="rId23"/>
        </w:object>
      </w:r>
      <w:r w:rsidR="00436421">
        <w:object w:dxaOrig="1531" w:dyaOrig="990">
          <v:shape id="_x0000_i1033" type="#_x0000_t75" style="width:76.5pt;height:49.5pt" o:ole="">
            <v:imagedata r:id="rId24" o:title=""/>
          </v:shape>
          <o:OLEObject Type="Embed" ProgID="Excel.Sheet.12" ShapeID="_x0000_i1033" DrawAspect="Icon" ObjectID="_1442328024" r:id="rId25"/>
        </w:object>
      </w:r>
      <w:r w:rsidR="00436421">
        <w:object w:dxaOrig="1531" w:dyaOrig="990">
          <v:shape id="_x0000_i1034" type="#_x0000_t75" style="width:76.5pt;height:49.5pt" o:ole="">
            <v:imagedata r:id="rId26" o:title=""/>
          </v:shape>
          <o:OLEObject Type="Embed" ProgID="Excel.Sheet.12" ShapeID="_x0000_i1034" DrawAspect="Icon" ObjectID="_1442328025" r:id="rId27"/>
        </w:object>
      </w:r>
      <w:r w:rsidR="00436421">
        <w:object w:dxaOrig="1531" w:dyaOrig="990">
          <v:shape id="_x0000_i1035" type="#_x0000_t75" style="width:76.5pt;height:49.5pt" o:ole="">
            <v:imagedata r:id="rId28" o:title=""/>
          </v:shape>
          <o:OLEObject Type="Embed" ProgID="Excel.Sheet.12" ShapeID="_x0000_i1035" DrawAspect="Icon" ObjectID="_1442328026" r:id="rId29"/>
        </w:object>
      </w:r>
      <w:r w:rsidR="00436421">
        <w:object w:dxaOrig="1531" w:dyaOrig="990">
          <v:shape id="_x0000_i1036" type="#_x0000_t75" style="width:76.5pt;height:49.5pt" o:ole="">
            <v:imagedata r:id="rId30" o:title=""/>
          </v:shape>
          <o:OLEObject Type="Embed" ProgID="Excel.Sheet.12" ShapeID="_x0000_i1036" DrawAspect="Icon" ObjectID="_1442328027" r:id="rId31"/>
        </w:object>
      </w:r>
      <w:r w:rsidR="00436421">
        <w:object w:dxaOrig="1531" w:dyaOrig="990">
          <v:shape id="_x0000_i1037" type="#_x0000_t75" style="width:76.5pt;height:49.5pt" o:ole="">
            <v:imagedata r:id="rId32" o:title=""/>
          </v:shape>
          <o:OLEObject Type="Embed" ProgID="Excel.Sheet.12" ShapeID="_x0000_i1037" DrawAspect="Icon" ObjectID="_1442328028" r:id="rId33"/>
        </w:object>
      </w:r>
      <w:r w:rsidR="00436421">
        <w:object w:dxaOrig="1531" w:dyaOrig="990">
          <v:shape id="_x0000_i1038" type="#_x0000_t75" style="width:76.5pt;height:49.5pt" o:ole="">
            <v:imagedata r:id="rId34" o:title=""/>
          </v:shape>
          <o:OLEObject Type="Embed" ProgID="Excel.Sheet.12" ShapeID="_x0000_i1038" DrawAspect="Icon" ObjectID="_1442328029" r:id="rId35"/>
        </w:object>
      </w:r>
      <w:r w:rsidR="00436421">
        <w:object w:dxaOrig="1531" w:dyaOrig="990">
          <v:shape id="_x0000_i1039" type="#_x0000_t75" style="width:76.5pt;height:49.5pt" o:ole="">
            <v:imagedata r:id="rId36" o:title=""/>
          </v:shape>
          <o:OLEObject Type="Embed" ProgID="Excel.Sheet.12" ShapeID="_x0000_i1039" DrawAspect="Icon" ObjectID="_1442328030" r:id="rId37"/>
        </w:object>
      </w:r>
      <w:r w:rsidR="009D2F86">
        <w:object w:dxaOrig="1531" w:dyaOrig="990">
          <v:shape id="_x0000_i1040" type="#_x0000_t75" style="width:76.5pt;height:49.5pt" o:ole="">
            <v:imagedata r:id="rId38" o:title=""/>
          </v:shape>
          <o:OLEObject Type="Embed" ProgID="Excel.Sheet.12" ShapeID="_x0000_i1040" DrawAspect="Icon" ObjectID="_1442328031" r:id="rId39"/>
        </w:object>
      </w:r>
    </w:p>
    <w:p w:rsidR="002D0757" w:rsidRDefault="00436421" w:rsidP="00651160">
      <w:r>
        <w:t>This analysis was undertaken using raw SQL</w:t>
      </w:r>
      <w:r w:rsidR="009D2F86">
        <w:t xml:space="preserve"> lexical</w:t>
      </w:r>
      <w:r>
        <w:t xml:space="preserve"> analysis using the UK preferred term description.  It is suggested that more comprehensive </w:t>
      </w:r>
      <w:r w:rsidR="009D2F86">
        <w:t>analysis may identify concepts which are equivalent but have alternative string patterns.</w:t>
      </w:r>
    </w:p>
    <w:p w:rsidR="002D0757" w:rsidRDefault="002D0757" w:rsidP="00651160"/>
    <w:p w:rsidR="002376B6" w:rsidRDefault="002376B6" w:rsidP="00651160">
      <w:r>
        <w:t>The vastly fewer numbers for the dependence type concepts suggest that this is a less common approach in other terminologies incorporated in SNOMED CT and/or the</w:t>
      </w:r>
      <w:r w:rsidR="00CB4B74">
        <w:t>re</w:t>
      </w:r>
      <w:r>
        <w:t xml:space="preserve"> is less consistency of wording.  </w:t>
      </w:r>
      <w:r w:rsidR="00CB4B74">
        <w:t xml:space="preserve">It is not suggested that levels of dependence are actively added to, but considered on a cases by case basis.  Specifically because this infers a degree of intervention may be required and thus procedure type concepts are probably a more appropriate way to reflect these e.g. </w:t>
      </w:r>
    </w:p>
    <w:p w:rsidR="00CB4B74" w:rsidRPr="00651160" w:rsidRDefault="00CB4B74" w:rsidP="00CB4B74">
      <w:pPr>
        <w:ind w:left="1304"/>
      </w:pPr>
      <w:r>
        <w:rPr>
          <w:noProof/>
          <w:lang w:val="en-GB" w:eastAsia="en-GB"/>
        </w:rPr>
        <w:drawing>
          <wp:inline distT="0" distB="0" distL="0" distR="0" wp14:anchorId="660583A2" wp14:editId="7280CB2F">
            <wp:extent cx="4248150" cy="10382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40"/>
                    <a:srcRect r="28525" b="77551"/>
                    <a:stretch/>
                  </pic:blipFill>
                  <pic:spPr bwMode="auto">
                    <a:xfrm>
                      <a:off x="0" y="0"/>
                      <a:ext cx="4248150" cy="1038225"/>
                    </a:xfrm>
                    <a:prstGeom prst="rect">
                      <a:avLst/>
                    </a:prstGeom>
                    <a:ln>
                      <a:noFill/>
                    </a:ln>
                    <a:extLst>
                      <a:ext uri="{53640926-AAD7-44D8-BBD7-CCE9431645EC}">
                        <a14:shadowObscured xmlns:a14="http://schemas.microsoft.com/office/drawing/2010/main"/>
                      </a:ext>
                    </a:extLst>
                  </pic:spPr>
                </pic:pic>
              </a:graphicData>
            </a:graphic>
          </wp:inline>
        </w:drawing>
      </w:r>
    </w:p>
    <w:p w:rsidR="006C52D8" w:rsidRDefault="006C52D8" w:rsidP="00456BF6">
      <w:pPr>
        <w:pStyle w:val="Heading2"/>
      </w:pPr>
      <w:bookmarkStart w:id="29" w:name="_Toc368585788"/>
      <w:r>
        <w:t xml:space="preserve">Subsidiary </w:t>
      </w:r>
      <w:r w:rsidR="008702E4">
        <w:t>and</w:t>
      </w:r>
      <w:r>
        <w:t xml:space="preserve"> </w:t>
      </w:r>
      <w:r w:rsidR="008702E4">
        <w:t>i</w:t>
      </w:r>
      <w:r w:rsidRPr="006C52D8">
        <w:t>nterrelated problems</w:t>
      </w:r>
      <w:bookmarkEnd w:id="29"/>
    </w:p>
    <w:p w:rsidR="009D579E" w:rsidRDefault="009D579E" w:rsidP="009D579E">
      <w:r>
        <w:t>ICF review</w:t>
      </w:r>
    </w:p>
    <w:p w:rsidR="009D579E" w:rsidRDefault="009D579E" w:rsidP="009D579E">
      <w:r>
        <w:t>Observable review</w:t>
      </w:r>
    </w:p>
    <w:p w:rsidR="009D579E" w:rsidRDefault="009D579E" w:rsidP="009D579E">
      <w:r>
        <w:t>LOINC harmonization agreement</w:t>
      </w:r>
    </w:p>
    <w:p w:rsidR="00CB4B74" w:rsidRPr="009D579E" w:rsidRDefault="00CB4B74" w:rsidP="009D579E">
      <w:r>
        <w:t>Nursing problem list</w:t>
      </w:r>
    </w:p>
    <w:p w:rsidR="003A17E8" w:rsidRDefault="003A17E8" w:rsidP="00CB4B74">
      <w:pPr>
        <w:pStyle w:val="Heading1"/>
        <w:pageBreakBefore w:val="0"/>
        <w:spacing w:before="1200"/>
        <w:ind w:left="431" w:hanging="431"/>
      </w:pPr>
      <w:bookmarkStart w:id="30" w:name="_Toc368585789"/>
      <w:r>
        <w:t>Risks / Benefits</w:t>
      </w:r>
      <w:bookmarkEnd w:id="30"/>
    </w:p>
    <w:p w:rsidR="003A17E8" w:rsidRDefault="003A17E8" w:rsidP="0005013C">
      <w:pPr>
        <w:pStyle w:val="Heading3"/>
      </w:pPr>
      <w:bookmarkStart w:id="31" w:name="_Toc368585790"/>
      <w:r>
        <w:t>Risks of not addressing the problem</w:t>
      </w:r>
      <w:bookmarkEnd w:id="31"/>
    </w:p>
    <w:p w:rsidR="001A2A4E" w:rsidRDefault="001A2A4E" w:rsidP="00FA199A">
      <w:pPr>
        <w:pStyle w:val="ListParagraph"/>
        <w:numPr>
          <w:ilvl w:val="0"/>
          <w:numId w:val="25"/>
        </w:numPr>
      </w:pPr>
      <w:r>
        <w:t>Analysis of functional status and determination of care needs may continue to be challenging</w:t>
      </w:r>
    </w:p>
    <w:p w:rsidR="001A2A4E" w:rsidRDefault="001A2A4E" w:rsidP="00FA199A">
      <w:pPr>
        <w:pStyle w:val="ListParagraph"/>
        <w:numPr>
          <w:ilvl w:val="0"/>
          <w:numId w:val="25"/>
        </w:numPr>
      </w:pPr>
      <w:r>
        <w:t xml:space="preserve">An additional vocabulary may be needed alongside SNOMED CT </w:t>
      </w:r>
    </w:p>
    <w:p w:rsidR="001A2A4E" w:rsidRDefault="001A2A4E" w:rsidP="00FA199A">
      <w:pPr>
        <w:pStyle w:val="ListParagraph"/>
        <w:numPr>
          <w:ilvl w:val="0"/>
          <w:numId w:val="25"/>
        </w:numPr>
      </w:pPr>
      <w:r>
        <w:t>Use of the information model in an unstructured bespoke way per patient may make derivation of information for primary and secondary purposes challenging or effectively impossible.</w:t>
      </w:r>
    </w:p>
    <w:p w:rsidR="001A2A4E" w:rsidRDefault="001A2A4E" w:rsidP="00FA199A">
      <w:pPr>
        <w:pStyle w:val="ListParagraph"/>
        <w:numPr>
          <w:ilvl w:val="0"/>
          <w:numId w:val="25"/>
        </w:numPr>
      </w:pPr>
      <w:r>
        <w:t>Subset membership may continue to be suboptimal due to inappropriate or incomplete subsuming of concepts</w:t>
      </w:r>
    </w:p>
    <w:p w:rsidR="001A2A4E" w:rsidRDefault="001A2A4E" w:rsidP="00FA199A">
      <w:pPr>
        <w:pStyle w:val="ListParagraph"/>
        <w:numPr>
          <w:ilvl w:val="0"/>
          <w:numId w:val="25"/>
        </w:numPr>
      </w:pPr>
      <w:r>
        <w:t xml:space="preserve">Workload to identify care needs and dependence levels continues to be high or effectively unachievable </w:t>
      </w:r>
    </w:p>
    <w:p w:rsidR="009D579E" w:rsidRDefault="00FA199A" w:rsidP="00FA199A">
      <w:pPr>
        <w:numPr>
          <w:ilvl w:val="0"/>
          <w:numId w:val="25"/>
        </w:numPr>
      </w:pPr>
      <w:r w:rsidRPr="00FA199A">
        <w:rPr>
          <w:lang w:val="en-GB"/>
        </w:rPr>
        <w:t xml:space="preserve">Inconsistency of representation - </w:t>
      </w:r>
      <w:r>
        <w:rPr>
          <w:lang w:val="en-GB"/>
        </w:rPr>
        <w:t>e</w:t>
      </w:r>
      <w:r w:rsidR="009D579E">
        <w:t>ach national release center will address their immediate needs diverging from a common approach that can be consistently mapped to ICF</w:t>
      </w:r>
    </w:p>
    <w:p w:rsidR="002F657D" w:rsidRPr="00FA199A" w:rsidRDefault="002F657D" w:rsidP="00FA199A">
      <w:pPr>
        <w:numPr>
          <w:ilvl w:val="0"/>
          <w:numId w:val="24"/>
        </w:numPr>
        <w:rPr>
          <w:lang w:val="en-GB"/>
        </w:rPr>
      </w:pPr>
      <w:r w:rsidRPr="00FA199A">
        <w:rPr>
          <w:lang w:val="en-GB"/>
        </w:rPr>
        <w:t>Difficulty transferring between differing models interpretation</w:t>
      </w:r>
    </w:p>
    <w:p w:rsidR="00FA199A" w:rsidRPr="001A2A4E" w:rsidRDefault="00FA199A" w:rsidP="001A2A4E"/>
    <w:p w:rsidR="003A17E8" w:rsidRDefault="003A17E8" w:rsidP="0005013C">
      <w:pPr>
        <w:pStyle w:val="Heading3"/>
      </w:pPr>
      <w:bookmarkStart w:id="32" w:name="_Toc368585791"/>
      <w:r>
        <w:t>Risks of addressing the problem</w:t>
      </w:r>
      <w:bookmarkEnd w:id="32"/>
    </w:p>
    <w:p w:rsidR="001A2A4E" w:rsidRDefault="00A54946" w:rsidP="001A2A4E">
      <w:r>
        <w:t>Impact of workload to alternative projects</w:t>
      </w:r>
    </w:p>
    <w:p w:rsidR="001A2A4E" w:rsidRDefault="001A2A4E" w:rsidP="001A2A4E">
      <w:r>
        <w:t>Potential disruption to existing queries (but this should improve their quality and reflect their intended membership better)</w:t>
      </w:r>
    </w:p>
    <w:p w:rsidR="001A2A4E" w:rsidRPr="001A2A4E" w:rsidRDefault="001A2A4E" w:rsidP="001A2A4E"/>
    <w:p w:rsidR="00D53FCD" w:rsidRDefault="00906568" w:rsidP="00D47521">
      <w:pPr>
        <w:pStyle w:val="Heading1"/>
        <w:ind w:left="431" w:hanging="431"/>
      </w:pPr>
      <w:bookmarkStart w:id="33" w:name="_Toc368585792"/>
      <w:r>
        <w:t>Requirements: c</w:t>
      </w:r>
      <w:r w:rsidR="00456BF6">
        <w:t xml:space="preserve">riteria for success and </w:t>
      </w:r>
      <w:r w:rsidR="00D53FCD">
        <w:t>completion</w:t>
      </w:r>
      <w:bookmarkEnd w:id="33"/>
    </w:p>
    <w:p w:rsidR="00D53FCD" w:rsidRDefault="00D53FCD" w:rsidP="00D53FCD">
      <w:pPr>
        <w:pStyle w:val="Heading2"/>
      </w:pPr>
      <w:bookmarkStart w:id="34" w:name="_Toc368585793"/>
      <w:r>
        <w:t>Criteria for success/completion</w:t>
      </w:r>
      <w:bookmarkEnd w:id="34"/>
    </w:p>
    <w:p w:rsidR="00A54946" w:rsidRDefault="00A54946" w:rsidP="00A54946">
      <w:r>
        <w:t>Activities of daily living/functional status concepts are fully modeled</w:t>
      </w:r>
    </w:p>
    <w:p w:rsidR="00A54946" w:rsidRPr="00A54946" w:rsidRDefault="00A54946" w:rsidP="00A54946">
      <w:r>
        <w:t>Concepts are</w:t>
      </w:r>
      <w:r w:rsidR="00D747EF">
        <w:t xml:space="preserve"> not duplicated in functional a</w:t>
      </w:r>
      <w:r>
        <w:t>n</w:t>
      </w:r>
      <w:r w:rsidR="00D747EF">
        <w:t>d</w:t>
      </w:r>
      <w:r>
        <w:t xml:space="preserve"> ADL hierarchies </w:t>
      </w:r>
    </w:p>
    <w:p w:rsidR="00906568" w:rsidRDefault="006955B3" w:rsidP="00906568">
      <w:pPr>
        <w:pStyle w:val="Heading2"/>
      </w:pPr>
      <w:bookmarkStart w:id="35" w:name="_Toc167369025"/>
      <w:bookmarkStart w:id="36" w:name="_Toc368585794"/>
      <w:r>
        <w:t>Strategic and/or specific operational u</w:t>
      </w:r>
      <w:r w:rsidR="00906568" w:rsidRPr="00D47521">
        <w:t>se case</w:t>
      </w:r>
      <w:bookmarkEnd w:id="35"/>
      <w:r w:rsidR="00906568" w:rsidRPr="00D47521">
        <w:t>s</w:t>
      </w:r>
      <w:bookmarkEnd w:id="36"/>
    </w:p>
    <w:p w:rsidR="006955B3" w:rsidRDefault="006955B3" w:rsidP="006955B3">
      <w:pPr>
        <w:rPr>
          <w:color w:val="7030A0"/>
        </w:rPr>
      </w:pPr>
      <w:r>
        <w:rPr>
          <w:color w:val="7030A0"/>
        </w:rPr>
        <w:t>Outline fit with IHTSDO strategic goals;</w:t>
      </w:r>
    </w:p>
    <w:p w:rsidR="004724B9" w:rsidRDefault="004724B9" w:rsidP="006955B3">
      <w:pPr>
        <w:rPr>
          <w:b/>
          <w:bCs/>
          <w:i/>
          <w:iCs/>
          <w:szCs w:val="22"/>
        </w:rPr>
      </w:pPr>
      <w:r>
        <w:rPr>
          <w:b/>
          <w:bCs/>
          <w:i/>
          <w:iCs/>
          <w:szCs w:val="22"/>
        </w:rPr>
        <w:t>Broaden the use of SNOMED CT, within and across health information systems, countries and professions</w:t>
      </w:r>
    </w:p>
    <w:p w:rsidR="0002229E" w:rsidRPr="0002229E" w:rsidRDefault="0002229E" w:rsidP="0002229E">
      <w:pPr>
        <w:pStyle w:val="ListParagraph"/>
        <w:numPr>
          <w:ilvl w:val="0"/>
          <w:numId w:val="23"/>
        </w:numPr>
      </w:pPr>
      <w:r w:rsidRPr="0002229E">
        <w:t xml:space="preserve">Facilitate the accurate collection and sharing of clinical, public health, and related health information through improving the semantic representation and interoperability of health records (including personal health records and those created by health professionals). </w:t>
      </w:r>
    </w:p>
    <w:p w:rsidR="0002229E" w:rsidRPr="0002229E" w:rsidRDefault="0002229E" w:rsidP="0002229E">
      <w:pPr>
        <w:pStyle w:val="ListParagraph"/>
        <w:numPr>
          <w:ilvl w:val="0"/>
          <w:numId w:val="23"/>
        </w:numPr>
      </w:pPr>
      <w:r w:rsidRPr="0002229E">
        <w:t xml:space="preserve">Contribute to improved delivery of care by the clinical and social care professions through supporting efficient, effective, and safe decision support </w:t>
      </w:r>
    </w:p>
    <w:p w:rsidR="0002229E" w:rsidRPr="0002229E" w:rsidRDefault="0002229E" w:rsidP="0002229E">
      <w:pPr>
        <w:pStyle w:val="ListParagraph"/>
        <w:numPr>
          <w:ilvl w:val="0"/>
          <w:numId w:val="23"/>
        </w:numPr>
      </w:pPr>
      <w:r w:rsidRPr="0002229E">
        <w:t xml:space="preserve">Enable ‘health system’ or ‘secondary’ uses of data held in individuals’ health records. </w:t>
      </w:r>
      <w:r>
        <w:t xml:space="preserve"> </w:t>
      </w:r>
      <w:r w:rsidRPr="0002229E">
        <w:t>The range of secondary uses includes, but is not limited to; links with classifications and other tools that support quality improvement activities at the health system level, clinical research, and activity reporting.</w:t>
      </w:r>
    </w:p>
    <w:p w:rsidR="006955B3" w:rsidRPr="00D47521" w:rsidRDefault="006955B3" w:rsidP="00906568">
      <w:pPr>
        <w:pStyle w:val="Heading3"/>
      </w:pPr>
      <w:bookmarkStart w:id="37" w:name="_Toc167369026"/>
      <w:bookmarkStart w:id="38" w:name="_Toc368585795"/>
      <w:r w:rsidRPr="00D47521">
        <w:t>Use case 1</w:t>
      </w:r>
      <w:bookmarkEnd w:id="37"/>
      <w:r w:rsidR="006575A0">
        <w:t xml:space="preserve"> – </w:t>
      </w:r>
      <w:proofErr w:type="gramStart"/>
      <w:r w:rsidR="006575A0">
        <w:t>Falls</w:t>
      </w:r>
      <w:proofErr w:type="gramEnd"/>
      <w:r w:rsidR="006575A0">
        <w:t xml:space="preserve"> prevention service</w:t>
      </w:r>
      <w:r w:rsidR="006575A0" w:rsidRPr="00BC2228">
        <w:t xml:space="preserve"> </w:t>
      </w:r>
      <w:r w:rsidR="006575A0">
        <w:t>care management</w:t>
      </w:r>
      <w:bookmarkEnd w:id="38"/>
    </w:p>
    <w:p w:rsidR="006955B3" w:rsidRDefault="006955B3" w:rsidP="00D47521">
      <w:pPr>
        <w:pStyle w:val="Heading4"/>
      </w:pPr>
      <w:r w:rsidRPr="00D47521">
        <w:t>Fit with IHTSDO strategy</w:t>
      </w:r>
      <w:r w:rsidR="00D747EF">
        <w:t xml:space="preserve"> </w:t>
      </w:r>
    </w:p>
    <w:p w:rsidR="00D747EF" w:rsidRPr="00D747EF" w:rsidRDefault="0002229E" w:rsidP="00D747EF">
      <w:pPr>
        <w:rPr>
          <w:bCs/>
          <w:iCs/>
          <w:szCs w:val="22"/>
        </w:rPr>
      </w:pPr>
      <w:r>
        <w:rPr>
          <w:bCs/>
          <w:iCs/>
          <w:szCs w:val="22"/>
        </w:rPr>
        <w:t xml:space="preserve">The use of functional status and activities of daily living are widespread outside the medical profession by clinical and non-clinical professions.  </w:t>
      </w:r>
      <w:r w:rsidR="00D747EF">
        <w:rPr>
          <w:bCs/>
          <w:iCs/>
          <w:szCs w:val="22"/>
        </w:rPr>
        <w:t xml:space="preserve">E.g. a </w:t>
      </w:r>
      <w:bookmarkStart w:id="39" w:name="_Toc167369027"/>
      <w:r w:rsidR="00D747EF">
        <w:rPr>
          <w:bCs/>
          <w:iCs/>
          <w:szCs w:val="22"/>
        </w:rPr>
        <w:t>f</w:t>
      </w:r>
      <w:r w:rsidR="00D747EF" w:rsidRPr="00D747EF">
        <w:rPr>
          <w:bCs/>
          <w:iCs/>
          <w:szCs w:val="22"/>
        </w:rPr>
        <w:t xml:space="preserve">alls </w:t>
      </w:r>
      <w:r w:rsidR="00BC2228">
        <w:rPr>
          <w:bCs/>
          <w:iCs/>
          <w:szCs w:val="22"/>
        </w:rPr>
        <w:t xml:space="preserve">prevention </w:t>
      </w:r>
      <w:r w:rsidR="00D747EF" w:rsidRPr="00D747EF">
        <w:rPr>
          <w:bCs/>
          <w:iCs/>
          <w:szCs w:val="22"/>
        </w:rPr>
        <w:t xml:space="preserve">service </w:t>
      </w:r>
    </w:p>
    <w:p w:rsidR="00D747EF" w:rsidRPr="00D747EF" w:rsidRDefault="00D747EF" w:rsidP="00D747EF">
      <w:pPr>
        <w:pStyle w:val="ListParagraph"/>
        <w:numPr>
          <w:ilvl w:val="0"/>
          <w:numId w:val="29"/>
        </w:numPr>
        <w:rPr>
          <w:bCs/>
          <w:iCs/>
          <w:szCs w:val="22"/>
        </w:rPr>
      </w:pPr>
      <w:r w:rsidRPr="00D747EF">
        <w:rPr>
          <w:bCs/>
          <w:iCs/>
          <w:szCs w:val="22"/>
        </w:rPr>
        <w:t>Functional assessment by multidisciplinary team in relation to activities of daily living</w:t>
      </w:r>
    </w:p>
    <w:p w:rsidR="00D747EF" w:rsidRPr="00D747EF" w:rsidRDefault="00D747EF" w:rsidP="00D747EF">
      <w:pPr>
        <w:pStyle w:val="ListParagraph"/>
        <w:numPr>
          <w:ilvl w:val="0"/>
          <w:numId w:val="29"/>
        </w:numPr>
        <w:rPr>
          <w:bCs/>
          <w:iCs/>
          <w:szCs w:val="22"/>
        </w:rPr>
      </w:pPr>
      <w:r w:rsidRPr="00D747EF">
        <w:rPr>
          <w:bCs/>
          <w:iCs/>
          <w:szCs w:val="22"/>
        </w:rPr>
        <w:t>Physiotherapy in relation to mobility</w:t>
      </w:r>
    </w:p>
    <w:p w:rsidR="00D747EF" w:rsidRDefault="00D747EF" w:rsidP="00D747EF">
      <w:pPr>
        <w:pStyle w:val="ListParagraph"/>
        <w:numPr>
          <w:ilvl w:val="0"/>
          <w:numId w:val="29"/>
        </w:numPr>
        <w:rPr>
          <w:bCs/>
          <w:iCs/>
          <w:szCs w:val="22"/>
        </w:rPr>
      </w:pPr>
      <w:r w:rsidRPr="00D747EF">
        <w:rPr>
          <w:bCs/>
          <w:iCs/>
          <w:szCs w:val="22"/>
        </w:rPr>
        <w:t>Occupational therapy in relation to assessment for functional aids</w:t>
      </w:r>
    </w:p>
    <w:p w:rsidR="00D747EF" w:rsidRPr="00D747EF" w:rsidRDefault="00D747EF" w:rsidP="00D747EF">
      <w:pPr>
        <w:pStyle w:val="ListParagraph"/>
        <w:numPr>
          <w:ilvl w:val="0"/>
          <w:numId w:val="29"/>
        </w:numPr>
        <w:rPr>
          <w:bCs/>
          <w:iCs/>
          <w:szCs w:val="22"/>
        </w:rPr>
      </w:pPr>
      <w:r w:rsidRPr="00D747EF">
        <w:rPr>
          <w:bCs/>
          <w:iCs/>
          <w:szCs w:val="22"/>
        </w:rPr>
        <w:t>Multidisciplinary</w:t>
      </w:r>
      <w:r>
        <w:rPr>
          <w:bCs/>
          <w:iCs/>
          <w:szCs w:val="22"/>
        </w:rPr>
        <w:t xml:space="preserve"> case conference needing to identify and manage high risk clients.</w:t>
      </w:r>
    </w:p>
    <w:p w:rsidR="00D747EF" w:rsidRPr="00D747EF" w:rsidRDefault="00D747EF" w:rsidP="00D747EF">
      <w:pPr>
        <w:shd w:val="clear" w:color="auto" w:fill="FFFFFF"/>
        <w:spacing w:line="240" w:lineRule="auto"/>
        <w:rPr>
          <w:rFonts w:ascii="Trebuchet MS" w:hAnsi="Trebuchet MS" w:cs="MS Shell Dlg 2"/>
          <w:color w:val="808000"/>
          <w:szCs w:val="22"/>
          <w:lang w:val="en-GB" w:eastAsia="en-GB"/>
        </w:rPr>
      </w:pPr>
    </w:p>
    <w:p w:rsidR="006955B3" w:rsidRPr="00D47521" w:rsidRDefault="006955B3" w:rsidP="00906568">
      <w:pPr>
        <w:pStyle w:val="Heading3"/>
      </w:pPr>
      <w:bookmarkStart w:id="40" w:name="_Toc368585796"/>
      <w:r w:rsidRPr="00D47521">
        <w:t>Use case</w:t>
      </w:r>
      <w:bookmarkEnd w:id="39"/>
      <w:r w:rsidR="006575A0">
        <w:t xml:space="preserve"> – Long term condition care management</w:t>
      </w:r>
      <w:bookmarkEnd w:id="40"/>
    </w:p>
    <w:p w:rsidR="006955B3" w:rsidRDefault="006955B3" w:rsidP="00D47521">
      <w:pPr>
        <w:pStyle w:val="Heading4"/>
      </w:pPr>
      <w:r w:rsidRPr="00D47521">
        <w:t>Fit with IHTSDO strategy</w:t>
      </w:r>
      <w:r w:rsidR="00D747EF">
        <w:t xml:space="preserve"> </w:t>
      </w:r>
    </w:p>
    <w:p w:rsidR="00BC2228" w:rsidRPr="00D747EF" w:rsidRDefault="00BC2228" w:rsidP="00BC2228">
      <w:pPr>
        <w:rPr>
          <w:bCs/>
          <w:iCs/>
          <w:szCs w:val="22"/>
        </w:rPr>
      </w:pPr>
      <w:r>
        <w:rPr>
          <w:bCs/>
          <w:iCs/>
          <w:szCs w:val="22"/>
        </w:rPr>
        <w:t>The use of functional status and activities of daily living are widespread outside the medical profession by clinical and non-clinical professions.  E.g. long-term conditions</w:t>
      </w:r>
      <w:r w:rsidRPr="00D747EF">
        <w:rPr>
          <w:bCs/>
          <w:iCs/>
          <w:szCs w:val="22"/>
        </w:rPr>
        <w:t xml:space="preserve"> </w:t>
      </w:r>
    </w:p>
    <w:p w:rsidR="00BC2228" w:rsidRPr="00D747EF" w:rsidRDefault="00BC2228" w:rsidP="00BC2228">
      <w:pPr>
        <w:pStyle w:val="ListParagraph"/>
        <w:numPr>
          <w:ilvl w:val="0"/>
          <w:numId w:val="29"/>
        </w:numPr>
        <w:rPr>
          <w:bCs/>
          <w:iCs/>
          <w:szCs w:val="22"/>
        </w:rPr>
      </w:pPr>
      <w:r w:rsidRPr="00D747EF">
        <w:rPr>
          <w:bCs/>
          <w:iCs/>
          <w:szCs w:val="22"/>
        </w:rPr>
        <w:t>Functional assessment by multidisciplinary team in relation to activities of daily living</w:t>
      </w:r>
    </w:p>
    <w:p w:rsidR="00BC2228" w:rsidRPr="00D747EF" w:rsidRDefault="00BC2228" w:rsidP="00BC2228">
      <w:pPr>
        <w:pStyle w:val="ListParagraph"/>
        <w:numPr>
          <w:ilvl w:val="0"/>
          <w:numId w:val="29"/>
        </w:numPr>
        <w:rPr>
          <w:bCs/>
          <w:iCs/>
          <w:szCs w:val="22"/>
        </w:rPr>
      </w:pPr>
      <w:r w:rsidRPr="00D747EF">
        <w:rPr>
          <w:bCs/>
          <w:iCs/>
          <w:szCs w:val="22"/>
        </w:rPr>
        <w:t xml:space="preserve">Physiotherapy in relation to </w:t>
      </w:r>
      <w:r>
        <w:rPr>
          <w:bCs/>
          <w:iCs/>
          <w:szCs w:val="22"/>
        </w:rPr>
        <w:t xml:space="preserve">restoration of </w:t>
      </w:r>
      <w:r w:rsidRPr="00D747EF">
        <w:rPr>
          <w:bCs/>
          <w:iCs/>
          <w:szCs w:val="22"/>
        </w:rPr>
        <w:t>mobility</w:t>
      </w:r>
      <w:r>
        <w:rPr>
          <w:bCs/>
          <w:iCs/>
          <w:szCs w:val="22"/>
        </w:rPr>
        <w:t xml:space="preserve"> e.g. following myocardial infarction</w:t>
      </w:r>
    </w:p>
    <w:p w:rsidR="00BC2228" w:rsidRDefault="00BC2228" w:rsidP="00BC2228">
      <w:pPr>
        <w:pStyle w:val="ListParagraph"/>
        <w:numPr>
          <w:ilvl w:val="0"/>
          <w:numId w:val="29"/>
        </w:numPr>
        <w:rPr>
          <w:bCs/>
          <w:iCs/>
          <w:szCs w:val="22"/>
        </w:rPr>
      </w:pPr>
      <w:r w:rsidRPr="00D747EF">
        <w:rPr>
          <w:bCs/>
          <w:iCs/>
          <w:szCs w:val="22"/>
        </w:rPr>
        <w:t>Occupational therapy in relation to assessment for functional aids</w:t>
      </w:r>
      <w:r>
        <w:rPr>
          <w:bCs/>
          <w:iCs/>
          <w:szCs w:val="22"/>
        </w:rPr>
        <w:t xml:space="preserve"> to cope with changing needs</w:t>
      </w:r>
    </w:p>
    <w:p w:rsidR="005C0F24" w:rsidRDefault="005C0F24" w:rsidP="00BC2228">
      <w:pPr>
        <w:pStyle w:val="ListParagraph"/>
        <w:numPr>
          <w:ilvl w:val="0"/>
          <w:numId w:val="29"/>
        </w:numPr>
        <w:rPr>
          <w:bCs/>
          <w:iCs/>
          <w:szCs w:val="22"/>
        </w:rPr>
      </w:pPr>
      <w:r>
        <w:rPr>
          <w:bCs/>
          <w:iCs/>
          <w:szCs w:val="22"/>
        </w:rPr>
        <w:t xml:space="preserve">Speech and language therapy e.g. stroke rehabilitation </w:t>
      </w:r>
    </w:p>
    <w:p w:rsidR="00BC2228" w:rsidRPr="00D747EF" w:rsidRDefault="00BC2228" w:rsidP="00BC2228">
      <w:pPr>
        <w:pStyle w:val="ListParagraph"/>
        <w:numPr>
          <w:ilvl w:val="0"/>
          <w:numId w:val="29"/>
        </w:numPr>
        <w:rPr>
          <w:bCs/>
          <w:iCs/>
          <w:szCs w:val="22"/>
        </w:rPr>
      </w:pPr>
      <w:r w:rsidRPr="00D747EF">
        <w:rPr>
          <w:bCs/>
          <w:iCs/>
          <w:szCs w:val="22"/>
        </w:rPr>
        <w:t>Multidisciplinary</w:t>
      </w:r>
      <w:r>
        <w:rPr>
          <w:bCs/>
          <w:iCs/>
          <w:szCs w:val="22"/>
        </w:rPr>
        <w:t xml:space="preserve"> case conference managing high risk patients and rehabilitation plan</w:t>
      </w:r>
    </w:p>
    <w:p w:rsidR="00BC2228" w:rsidRPr="00BC2228" w:rsidRDefault="00BC2228" w:rsidP="00BC2228"/>
    <w:p w:rsidR="009D1CC1" w:rsidRDefault="006955B3" w:rsidP="00394EEA">
      <w:pPr>
        <w:pStyle w:val="Heading1"/>
      </w:pPr>
      <w:bookmarkStart w:id="41" w:name="_Toc368585797"/>
      <w:r>
        <w:t>Outline</w:t>
      </w:r>
      <w:r w:rsidR="009D1CC1">
        <w:t xml:space="preserve"> Possible Technical Approaches</w:t>
      </w:r>
      <w:r>
        <w:t xml:space="preserve"> and Concept Model</w:t>
      </w:r>
      <w:bookmarkEnd w:id="41"/>
    </w:p>
    <w:p w:rsidR="006955B3" w:rsidRDefault="006955B3" w:rsidP="001A0093">
      <w:pPr>
        <w:rPr>
          <w:color w:val="7030A0"/>
        </w:rPr>
      </w:pPr>
      <w:r>
        <w:rPr>
          <w:color w:val="7030A0"/>
        </w:rPr>
        <w:t>Explain what the problem solution is likely to entail</w:t>
      </w:r>
    </w:p>
    <w:p w:rsidR="006955B3" w:rsidRDefault="006955B3" w:rsidP="001A0093">
      <w:pPr>
        <w:rPr>
          <w:color w:val="7030A0"/>
        </w:rPr>
      </w:pPr>
      <w:r>
        <w:rPr>
          <w:color w:val="7030A0"/>
        </w:rPr>
        <w:t>Will concept model change be needed?</w:t>
      </w:r>
    </w:p>
    <w:p w:rsidR="006955B3" w:rsidRDefault="006955B3" w:rsidP="001A0093">
      <w:pPr>
        <w:rPr>
          <w:color w:val="7030A0"/>
        </w:rPr>
      </w:pPr>
      <w:r>
        <w:rPr>
          <w:color w:val="7030A0"/>
        </w:rPr>
        <w:t>Will terming guidance and rules be needed?</w:t>
      </w:r>
    </w:p>
    <w:p w:rsidR="009D1CC1" w:rsidRDefault="009D1CC1" w:rsidP="00DA16CF">
      <w:pPr>
        <w:rPr>
          <w:color w:val="7030A0"/>
        </w:rPr>
      </w:pPr>
      <w:r w:rsidRPr="003508CB">
        <w:rPr>
          <w:color w:val="7030A0"/>
        </w:rPr>
        <w:t xml:space="preserve">Capture and communicate </w:t>
      </w:r>
      <w:r w:rsidR="006955B3">
        <w:rPr>
          <w:color w:val="7030A0"/>
        </w:rPr>
        <w:t>concept model and terming rule</w:t>
      </w:r>
      <w:r w:rsidRPr="003508CB">
        <w:rPr>
          <w:color w:val="7030A0"/>
        </w:rPr>
        <w:t xml:space="preserve"> </w:t>
      </w:r>
      <w:r w:rsidR="001A0093">
        <w:rPr>
          <w:color w:val="7030A0"/>
        </w:rPr>
        <w:t>options</w:t>
      </w:r>
    </w:p>
    <w:p w:rsidR="006955B3" w:rsidRDefault="006955B3" w:rsidP="00DA16CF">
      <w:pPr>
        <w:rPr>
          <w:color w:val="7030A0"/>
        </w:rPr>
      </w:pPr>
      <w:r>
        <w:rPr>
          <w:color w:val="7030A0"/>
        </w:rPr>
        <w:t>Optionally: note candidate solutions that are immediately apparent; envision the concept model (‘architecture’), identify concept model goals, identify implementation impacts and requirements, and identify constraints on the projected concept model</w:t>
      </w:r>
    </w:p>
    <w:p w:rsidR="00541062" w:rsidRPr="00DA16CF" w:rsidRDefault="00541062" w:rsidP="00DA16CF">
      <w:pPr>
        <w:rPr>
          <w:color w:val="7030A0"/>
        </w:rPr>
      </w:pPr>
      <w:r>
        <w:rPr>
          <w:color w:val="7030A0"/>
        </w:rPr>
        <w:t>Optionally: identify interfaces to information models, external coding systems, or other standards</w:t>
      </w:r>
    </w:p>
    <w:p w:rsidR="009D1CC1" w:rsidRDefault="009D1CC1" w:rsidP="00DA16CF">
      <w:pPr>
        <w:pStyle w:val="Heading2"/>
      </w:pPr>
      <w:bookmarkStart w:id="42" w:name="_Toc368585798"/>
      <w:r>
        <w:t xml:space="preserve">Indicative </w:t>
      </w:r>
      <w:r w:rsidR="00541062">
        <w:t>Solutions</w:t>
      </w:r>
      <w:bookmarkEnd w:id="42"/>
    </w:p>
    <w:p w:rsidR="009D1CC1" w:rsidRDefault="009D1CC1" w:rsidP="00DA16CF">
      <w:pPr>
        <w:pStyle w:val="Heading3"/>
      </w:pPr>
      <w:bookmarkStart w:id="43" w:name="_Toc368585799"/>
      <w:r>
        <w:t>Approach One</w:t>
      </w:r>
      <w:r w:rsidR="002F657D">
        <w:t xml:space="preserve"> – create high level concepts and enhance modeling by adding </w:t>
      </w:r>
      <w:proofErr w:type="spellStart"/>
      <w:r w:rsidR="002F657D">
        <w:t>IsA</w:t>
      </w:r>
      <w:proofErr w:type="spellEnd"/>
      <w:r w:rsidR="002F657D">
        <w:t xml:space="preserve"> relationships</w:t>
      </w:r>
      <w:bookmarkEnd w:id="43"/>
    </w:p>
    <w:p w:rsidR="002F657D" w:rsidRDefault="002F657D" w:rsidP="002F657D">
      <w:r>
        <w:t xml:space="preserve">Create high level concepts for </w:t>
      </w:r>
    </w:p>
    <w:p w:rsidR="002F657D" w:rsidRPr="002F657D" w:rsidRDefault="002F657D" w:rsidP="002F657D">
      <w:pPr>
        <w:pStyle w:val="ListParagraph"/>
        <w:numPr>
          <w:ilvl w:val="0"/>
          <w:numId w:val="28"/>
        </w:numPr>
      </w:pPr>
      <w:r w:rsidRPr="002F657D">
        <w:t>Able to perform activity of daily living</w:t>
      </w:r>
    </w:p>
    <w:p w:rsidR="002F657D" w:rsidRPr="002F657D" w:rsidRDefault="002F657D" w:rsidP="002F657D">
      <w:pPr>
        <w:pStyle w:val="ListParagraph"/>
        <w:numPr>
          <w:ilvl w:val="0"/>
          <w:numId w:val="28"/>
        </w:numPr>
      </w:pPr>
      <w:r w:rsidRPr="002F657D">
        <w:t>Difficulty perform</w:t>
      </w:r>
      <w:r w:rsidR="00AB1768">
        <w:t>ing</w:t>
      </w:r>
      <w:r w:rsidRPr="002F657D">
        <w:t xml:space="preserve"> activity of daily living</w:t>
      </w:r>
    </w:p>
    <w:p w:rsidR="002F657D" w:rsidRPr="002F657D" w:rsidRDefault="002F657D" w:rsidP="00AB1768">
      <w:pPr>
        <w:pStyle w:val="ListParagraph"/>
        <w:numPr>
          <w:ilvl w:val="0"/>
          <w:numId w:val="28"/>
        </w:numPr>
      </w:pPr>
      <w:r w:rsidRPr="002F657D">
        <w:t xml:space="preserve">Impairment </w:t>
      </w:r>
      <w:r w:rsidR="00AB1768" w:rsidRPr="00AB1768">
        <w:t>perform</w:t>
      </w:r>
      <w:r w:rsidR="00AB1768">
        <w:t>ing</w:t>
      </w:r>
      <w:r w:rsidR="00AB1768" w:rsidRPr="00AB1768">
        <w:t xml:space="preserve"> activity of daily living</w:t>
      </w:r>
    </w:p>
    <w:p w:rsidR="002F657D" w:rsidRPr="002F657D" w:rsidRDefault="002F657D" w:rsidP="00AB1768">
      <w:pPr>
        <w:pStyle w:val="ListParagraph"/>
        <w:numPr>
          <w:ilvl w:val="0"/>
          <w:numId w:val="28"/>
        </w:numPr>
      </w:pPr>
      <w:r w:rsidRPr="002F657D">
        <w:t xml:space="preserve">Unable to </w:t>
      </w:r>
      <w:r w:rsidR="00AB1768" w:rsidRPr="00AB1768">
        <w:t>perform activity of daily living</w:t>
      </w:r>
    </w:p>
    <w:p w:rsidR="002F657D" w:rsidRPr="002F657D" w:rsidRDefault="002F657D" w:rsidP="00AB1768">
      <w:pPr>
        <w:pStyle w:val="ListParagraph"/>
        <w:numPr>
          <w:ilvl w:val="0"/>
          <w:numId w:val="28"/>
        </w:numPr>
      </w:pPr>
      <w:r w:rsidRPr="002F657D">
        <w:t xml:space="preserve">Independent </w:t>
      </w:r>
      <w:r w:rsidR="00AB1768" w:rsidRPr="00AB1768">
        <w:t>perform</w:t>
      </w:r>
      <w:r w:rsidR="00AB1768">
        <w:t>ing</w:t>
      </w:r>
      <w:r w:rsidR="00AB1768" w:rsidRPr="00AB1768">
        <w:t xml:space="preserve"> activity of daily living</w:t>
      </w:r>
    </w:p>
    <w:p w:rsidR="002F657D" w:rsidRPr="002F657D" w:rsidRDefault="002F657D" w:rsidP="00AB1768">
      <w:pPr>
        <w:pStyle w:val="ListParagraph"/>
        <w:numPr>
          <w:ilvl w:val="0"/>
          <w:numId w:val="28"/>
        </w:numPr>
      </w:pPr>
      <w:r w:rsidRPr="002F657D">
        <w:t xml:space="preserve">Requires assistance with </w:t>
      </w:r>
      <w:r w:rsidR="00AB1768" w:rsidRPr="00AB1768">
        <w:t>perform activity of daily living</w:t>
      </w:r>
    </w:p>
    <w:p w:rsidR="002F657D" w:rsidRPr="002F657D" w:rsidRDefault="002F657D" w:rsidP="00AB1768">
      <w:pPr>
        <w:pStyle w:val="ListParagraph"/>
        <w:numPr>
          <w:ilvl w:val="0"/>
          <w:numId w:val="28"/>
        </w:numPr>
      </w:pPr>
      <w:r w:rsidRPr="002F657D">
        <w:t xml:space="preserve">Dependent </w:t>
      </w:r>
      <w:r w:rsidR="00AB1768" w:rsidRPr="00AB1768">
        <w:t>perform</w:t>
      </w:r>
      <w:r w:rsidR="00AB1768">
        <w:t>ing</w:t>
      </w:r>
      <w:r w:rsidR="00AB1768" w:rsidRPr="00AB1768">
        <w:t xml:space="preserve"> activity of daily living</w:t>
      </w:r>
    </w:p>
    <w:p w:rsidR="002F657D" w:rsidRPr="002F657D" w:rsidRDefault="00AB1768" w:rsidP="002F657D">
      <w:r>
        <w:t>And others identified in the analysis</w:t>
      </w:r>
    </w:p>
    <w:p w:rsidR="002F657D" w:rsidRPr="002F657D" w:rsidRDefault="001079FA" w:rsidP="002F657D">
      <w:r>
        <w:t xml:space="preserve">Enhance modeling in largely technically delivered solution by modeling the high level concept and delivering improved modeling by inheritance of added </w:t>
      </w:r>
      <w:proofErr w:type="spellStart"/>
      <w:r>
        <w:t>IsA</w:t>
      </w:r>
      <w:proofErr w:type="spellEnd"/>
      <w:r>
        <w:t xml:space="preserve"> relationship.</w:t>
      </w:r>
    </w:p>
    <w:p w:rsidR="00C032AC" w:rsidRDefault="00C032AC" w:rsidP="00C032AC">
      <w:pPr>
        <w:pStyle w:val="Heading4"/>
      </w:pPr>
      <w:r>
        <w:t>End user Impact of approach one</w:t>
      </w:r>
    </w:p>
    <w:p w:rsidR="00C032AC" w:rsidRDefault="00AB1768" w:rsidP="00C032AC">
      <w:r>
        <w:t>Immediate improvement in identification of cohorts through inheritance</w:t>
      </w:r>
    </w:p>
    <w:p w:rsidR="004E6022" w:rsidRDefault="004E6022" w:rsidP="004E6022">
      <w:r>
        <w:t>Fast delivery of improvements in single release cycle credible</w:t>
      </w:r>
    </w:p>
    <w:p w:rsidR="004E6022" w:rsidRPr="00C032AC" w:rsidRDefault="004E6022" w:rsidP="00C032AC">
      <w:r>
        <w:t>Likely to be further changes to content due to modeling improvements and harmonization with ICF</w:t>
      </w:r>
    </w:p>
    <w:p w:rsidR="009D1CC1" w:rsidRDefault="009D1CC1" w:rsidP="00DA16CF">
      <w:pPr>
        <w:pStyle w:val="Heading3"/>
      </w:pPr>
      <w:bookmarkStart w:id="44" w:name="_Toc368585800"/>
      <w:r>
        <w:t>Approach Two</w:t>
      </w:r>
      <w:r w:rsidR="001079FA">
        <w:t xml:space="preserve"> </w:t>
      </w:r>
      <w:r w:rsidR="00BC2228">
        <w:t>–</w:t>
      </w:r>
      <w:r w:rsidR="001079FA">
        <w:t xml:space="preserve"> </w:t>
      </w:r>
      <w:r w:rsidR="00BC2228">
        <w:t>Detailed modeling of each concept to enhance quality</w:t>
      </w:r>
      <w:bookmarkEnd w:id="44"/>
    </w:p>
    <w:p w:rsidR="00BC2228" w:rsidRDefault="00BC2228" w:rsidP="00BC2228">
      <w:r>
        <w:t xml:space="preserve">Create high level concepts for </w:t>
      </w:r>
    </w:p>
    <w:p w:rsidR="00BC2228" w:rsidRPr="002F657D" w:rsidRDefault="00BC2228" w:rsidP="00BC2228">
      <w:pPr>
        <w:pStyle w:val="ListParagraph"/>
        <w:numPr>
          <w:ilvl w:val="0"/>
          <w:numId w:val="28"/>
        </w:numPr>
      </w:pPr>
      <w:r w:rsidRPr="002F657D">
        <w:t>Able to perform activity of daily living</w:t>
      </w:r>
    </w:p>
    <w:p w:rsidR="00BC2228" w:rsidRPr="002F657D" w:rsidRDefault="00BC2228" w:rsidP="00BC2228">
      <w:pPr>
        <w:pStyle w:val="ListParagraph"/>
        <w:numPr>
          <w:ilvl w:val="0"/>
          <w:numId w:val="28"/>
        </w:numPr>
      </w:pPr>
      <w:r w:rsidRPr="002F657D">
        <w:t>Difficulty perform</w:t>
      </w:r>
      <w:r>
        <w:t>ing</w:t>
      </w:r>
      <w:r w:rsidRPr="002F657D">
        <w:t xml:space="preserve"> activity of daily living</w:t>
      </w:r>
    </w:p>
    <w:p w:rsidR="00BC2228" w:rsidRPr="002F657D" w:rsidRDefault="00BC2228" w:rsidP="00BC2228">
      <w:pPr>
        <w:pStyle w:val="ListParagraph"/>
        <w:numPr>
          <w:ilvl w:val="0"/>
          <w:numId w:val="28"/>
        </w:numPr>
      </w:pPr>
      <w:r w:rsidRPr="002F657D">
        <w:t xml:space="preserve">Impairment </w:t>
      </w:r>
      <w:r w:rsidRPr="00AB1768">
        <w:t>perform</w:t>
      </w:r>
      <w:r>
        <w:t>ing</w:t>
      </w:r>
      <w:r w:rsidRPr="00AB1768">
        <w:t xml:space="preserve"> activity of daily living</w:t>
      </w:r>
    </w:p>
    <w:p w:rsidR="00BC2228" w:rsidRPr="002F657D" w:rsidRDefault="00BC2228" w:rsidP="00BC2228">
      <w:pPr>
        <w:pStyle w:val="ListParagraph"/>
        <w:numPr>
          <w:ilvl w:val="0"/>
          <w:numId w:val="28"/>
        </w:numPr>
      </w:pPr>
      <w:r w:rsidRPr="002F657D">
        <w:t xml:space="preserve">Unable to </w:t>
      </w:r>
      <w:r w:rsidRPr="00AB1768">
        <w:t>perform activity of daily living</w:t>
      </w:r>
    </w:p>
    <w:p w:rsidR="00BC2228" w:rsidRPr="002F657D" w:rsidRDefault="00BC2228" w:rsidP="00BC2228">
      <w:pPr>
        <w:pStyle w:val="ListParagraph"/>
        <w:numPr>
          <w:ilvl w:val="0"/>
          <w:numId w:val="28"/>
        </w:numPr>
      </w:pPr>
      <w:r w:rsidRPr="002F657D">
        <w:t xml:space="preserve">Independent </w:t>
      </w:r>
      <w:r w:rsidRPr="00AB1768">
        <w:t>perform</w:t>
      </w:r>
      <w:r>
        <w:t>ing</w:t>
      </w:r>
      <w:r w:rsidRPr="00AB1768">
        <w:t xml:space="preserve"> activity of daily living</w:t>
      </w:r>
    </w:p>
    <w:p w:rsidR="00BC2228" w:rsidRPr="002F657D" w:rsidRDefault="00BC2228" w:rsidP="00BC2228">
      <w:pPr>
        <w:pStyle w:val="ListParagraph"/>
        <w:numPr>
          <w:ilvl w:val="0"/>
          <w:numId w:val="28"/>
        </w:numPr>
      </w:pPr>
      <w:r w:rsidRPr="002F657D">
        <w:t xml:space="preserve">Requires assistance with </w:t>
      </w:r>
      <w:r w:rsidRPr="00AB1768">
        <w:t>perform activity of daily living</w:t>
      </w:r>
    </w:p>
    <w:p w:rsidR="00BC2228" w:rsidRPr="002F657D" w:rsidRDefault="00BC2228" w:rsidP="00BC2228">
      <w:pPr>
        <w:pStyle w:val="ListParagraph"/>
        <w:numPr>
          <w:ilvl w:val="0"/>
          <w:numId w:val="28"/>
        </w:numPr>
      </w:pPr>
      <w:r w:rsidRPr="002F657D">
        <w:t xml:space="preserve">Dependent </w:t>
      </w:r>
      <w:r w:rsidRPr="00AB1768">
        <w:t>perform</w:t>
      </w:r>
      <w:r>
        <w:t>ing</w:t>
      </w:r>
      <w:r w:rsidRPr="00AB1768">
        <w:t xml:space="preserve"> activity of daily living</w:t>
      </w:r>
    </w:p>
    <w:p w:rsidR="00BC2228" w:rsidRPr="002F657D" w:rsidRDefault="00BC2228" w:rsidP="00BC2228">
      <w:r>
        <w:t>And others identified in the analysis</w:t>
      </w:r>
    </w:p>
    <w:p w:rsidR="00BC2228" w:rsidRPr="00BC2228" w:rsidRDefault="00BC2228" w:rsidP="00BC2228">
      <w:r>
        <w:t>Enhance modeling in largely terminologist delivered solution by modeling the</w:t>
      </w:r>
      <w:r w:rsidR="00D548AF">
        <w:t xml:space="preserve"> concept appropriately either directly to</w:t>
      </w:r>
      <w:r>
        <w:t xml:space="preserve"> high level concept </w:t>
      </w:r>
      <w:r w:rsidR="00D548AF">
        <w:t xml:space="preserve">or an intermediate </w:t>
      </w:r>
      <w:r w:rsidR="008C2610">
        <w:t>concept delivering</w:t>
      </w:r>
      <w:r>
        <w:t xml:space="preserve"> improved modeling by inheritance</w:t>
      </w:r>
      <w:r w:rsidR="00D548AF">
        <w:t xml:space="preserve"> of additional</w:t>
      </w:r>
      <w:r>
        <w:t xml:space="preserve"> relationship</w:t>
      </w:r>
      <w:r w:rsidR="008C2610">
        <w:t>s</w:t>
      </w:r>
      <w:r>
        <w:t>.</w:t>
      </w:r>
    </w:p>
    <w:p w:rsidR="009D1CC1" w:rsidRDefault="009D1CC1" w:rsidP="00C032AC">
      <w:pPr>
        <w:pStyle w:val="Heading4"/>
      </w:pPr>
      <w:r>
        <w:t>End user Impact</w:t>
      </w:r>
      <w:r w:rsidR="00C032AC">
        <w:t xml:space="preserve"> of approach two</w:t>
      </w:r>
    </w:p>
    <w:p w:rsidR="00D548AF" w:rsidRDefault="00D548AF" w:rsidP="00D548AF">
      <w:r>
        <w:t>Improvement in identification of cohorts through inheritance and other modeling improvements</w:t>
      </w:r>
    </w:p>
    <w:p w:rsidR="00D548AF" w:rsidRDefault="00D548AF" w:rsidP="00D548AF">
      <w:r>
        <w:t>Delay in delivering this may be detrimental to immediate client and business needs</w:t>
      </w:r>
    </w:p>
    <w:p w:rsidR="00D548AF" w:rsidRDefault="004E6022" w:rsidP="004E6022">
      <w:pPr>
        <w:pStyle w:val="Heading3"/>
      </w:pPr>
      <w:bookmarkStart w:id="45" w:name="_Toc368585801"/>
      <w:r>
        <w:t>Approach Three – Creation of new content and harmonization with ICF</w:t>
      </w:r>
      <w:bookmarkEnd w:id="45"/>
    </w:p>
    <w:p w:rsidR="004E6022" w:rsidRDefault="004E6022" w:rsidP="004E6022">
      <w:r>
        <w:t>Detailed analysis work alongside the harmonization agreement with ICF</w:t>
      </w:r>
    </w:p>
    <w:p w:rsidR="004E6022" w:rsidRDefault="004E6022" w:rsidP="004E6022">
      <w:r>
        <w:t xml:space="preserve">Create high level concepts for </w:t>
      </w:r>
    </w:p>
    <w:p w:rsidR="004E6022" w:rsidRPr="002F657D" w:rsidRDefault="004E6022" w:rsidP="004E6022">
      <w:pPr>
        <w:pStyle w:val="ListParagraph"/>
        <w:numPr>
          <w:ilvl w:val="0"/>
          <w:numId w:val="28"/>
        </w:numPr>
      </w:pPr>
      <w:r w:rsidRPr="002F657D">
        <w:t>Able to perform activity of daily living</w:t>
      </w:r>
    </w:p>
    <w:p w:rsidR="004E6022" w:rsidRPr="002F657D" w:rsidRDefault="004E6022" w:rsidP="004E6022">
      <w:pPr>
        <w:pStyle w:val="ListParagraph"/>
        <w:numPr>
          <w:ilvl w:val="0"/>
          <w:numId w:val="28"/>
        </w:numPr>
      </w:pPr>
      <w:r w:rsidRPr="002F657D">
        <w:t>Difficulty perform</w:t>
      </w:r>
      <w:r>
        <w:t>ing</w:t>
      </w:r>
      <w:r w:rsidRPr="002F657D">
        <w:t xml:space="preserve"> activity of daily living</w:t>
      </w:r>
    </w:p>
    <w:p w:rsidR="004E6022" w:rsidRPr="002F657D" w:rsidRDefault="004E6022" w:rsidP="004E6022">
      <w:pPr>
        <w:pStyle w:val="ListParagraph"/>
        <w:numPr>
          <w:ilvl w:val="0"/>
          <w:numId w:val="28"/>
        </w:numPr>
      </w:pPr>
      <w:r w:rsidRPr="002F657D">
        <w:t xml:space="preserve">Impairment </w:t>
      </w:r>
      <w:r w:rsidRPr="00AB1768">
        <w:t>perform</w:t>
      </w:r>
      <w:r>
        <w:t>ing</w:t>
      </w:r>
      <w:r w:rsidRPr="00AB1768">
        <w:t xml:space="preserve"> activity of daily living</w:t>
      </w:r>
    </w:p>
    <w:p w:rsidR="004E6022" w:rsidRPr="002F657D" w:rsidRDefault="004E6022" w:rsidP="004E6022">
      <w:pPr>
        <w:pStyle w:val="ListParagraph"/>
        <w:numPr>
          <w:ilvl w:val="0"/>
          <w:numId w:val="28"/>
        </w:numPr>
      </w:pPr>
      <w:r w:rsidRPr="002F657D">
        <w:t xml:space="preserve">Unable to </w:t>
      </w:r>
      <w:r w:rsidRPr="00AB1768">
        <w:t>perform activity of daily living</w:t>
      </w:r>
    </w:p>
    <w:p w:rsidR="004E6022" w:rsidRPr="002F657D" w:rsidRDefault="004E6022" w:rsidP="004E6022">
      <w:pPr>
        <w:pStyle w:val="ListParagraph"/>
        <w:numPr>
          <w:ilvl w:val="0"/>
          <w:numId w:val="28"/>
        </w:numPr>
      </w:pPr>
      <w:r w:rsidRPr="002F657D">
        <w:t xml:space="preserve">Independent </w:t>
      </w:r>
      <w:r w:rsidRPr="00AB1768">
        <w:t>perform</w:t>
      </w:r>
      <w:r>
        <w:t>ing</w:t>
      </w:r>
      <w:r w:rsidRPr="00AB1768">
        <w:t xml:space="preserve"> activity of daily living</w:t>
      </w:r>
    </w:p>
    <w:p w:rsidR="004E6022" w:rsidRPr="002F657D" w:rsidRDefault="004E6022" w:rsidP="004E6022">
      <w:pPr>
        <w:pStyle w:val="ListParagraph"/>
        <w:numPr>
          <w:ilvl w:val="0"/>
          <w:numId w:val="28"/>
        </w:numPr>
      </w:pPr>
      <w:r w:rsidRPr="002F657D">
        <w:t xml:space="preserve">Requires assistance with </w:t>
      </w:r>
      <w:r w:rsidRPr="00AB1768">
        <w:t>perform activity of daily living</w:t>
      </w:r>
    </w:p>
    <w:p w:rsidR="004E6022" w:rsidRPr="002F657D" w:rsidRDefault="004E6022" w:rsidP="004E6022">
      <w:pPr>
        <w:pStyle w:val="ListParagraph"/>
        <w:numPr>
          <w:ilvl w:val="0"/>
          <w:numId w:val="28"/>
        </w:numPr>
      </w:pPr>
      <w:r w:rsidRPr="002F657D">
        <w:t xml:space="preserve">Dependent </w:t>
      </w:r>
      <w:r w:rsidRPr="00AB1768">
        <w:t>perform</w:t>
      </w:r>
      <w:r>
        <w:t>ing</w:t>
      </w:r>
      <w:r w:rsidRPr="00AB1768">
        <w:t xml:space="preserve"> activity of daily living</w:t>
      </w:r>
    </w:p>
    <w:p w:rsidR="004E6022" w:rsidRPr="002F657D" w:rsidRDefault="004E6022" w:rsidP="004E6022">
      <w:r>
        <w:t>And others identified in the analysis</w:t>
      </w:r>
    </w:p>
    <w:p w:rsidR="004E6022" w:rsidRDefault="004E6022" w:rsidP="004E6022">
      <w:r>
        <w:t>Enhance modeling in largely terminologist delivered solution by modeling the concept appropriately either directly to high level concept or an intermediate concept delivering improved modeling by inheritance of additional relationships.</w:t>
      </w:r>
    </w:p>
    <w:p w:rsidR="00624169" w:rsidRDefault="00624169" w:rsidP="004E6022"/>
    <w:p w:rsidR="00624169" w:rsidRDefault="00624169" w:rsidP="004E6022">
      <w:r>
        <w:t xml:space="preserve">Improve understanding of the hierarchy of abilities specifically the order of difficulty and impairment and whether intermediate values are required to support more granular classifications e.g. C-HOBIC with perhaps </w:t>
      </w:r>
      <w:r w:rsidR="000A5897">
        <w:t>“</w:t>
      </w:r>
      <w:r>
        <w:t>severe impairment</w:t>
      </w:r>
      <w:r w:rsidR="000A5897">
        <w:t xml:space="preserve">”, “minimal impairment” </w:t>
      </w:r>
    </w:p>
    <w:tbl>
      <w:tblPr>
        <w:tblStyle w:val="MediumGrid3-Accent1"/>
        <w:tblW w:w="0" w:type="auto"/>
        <w:tblInd w:w="2376" w:type="dxa"/>
        <w:tblLook w:val="0460" w:firstRow="1" w:lastRow="1" w:firstColumn="0" w:lastColumn="0" w:noHBand="0" w:noVBand="1"/>
      </w:tblPr>
      <w:tblGrid>
        <w:gridCol w:w="2552"/>
      </w:tblGrid>
      <w:tr w:rsidR="00624169" w:rsidRPr="00624169" w:rsidTr="00624169">
        <w:trPr>
          <w:cnfStyle w:val="100000000000" w:firstRow="1" w:lastRow="0" w:firstColumn="0" w:lastColumn="0" w:oddVBand="0" w:evenVBand="0" w:oddHBand="0" w:evenHBand="0" w:firstRowFirstColumn="0" w:firstRowLastColumn="0" w:lastRowFirstColumn="0" w:lastRowLastColumn="0"/>
        </w:trPr>
        <w:tc>
          <w:tcPr>
            <w:tcW w:w="2552" w:type="dxa"/>
          </w:tcPr>
          <w:p w:rsidR="00624169" w:rsidRPr="00624169" w:rsidRDefault="00624169" w:rsidP="00624169">
            <w:pPr>
              <w:ind w:left="360"/>
            </w:pPr>
            <w:r w:rsidRPr="00624169">
              <w:t>MOST ABLE</w:t>
            </w:r>
          </w:p>
        </w:tc>
      </w:tr>
      <w:tr w:rsidR="00624169" w:rsidRPr="00624169" w:rsidTr="00624169">
        <w:trPr>
          <w:cnfStyle w:val="000000100000" w:firstRow="0" w:lastRow="0" w:firstColumn="0" w:lastColumn="0" w:oddVBand="0" w:evenVBand="0" w:oddHBand="1" w:evenHBand="0" w:firstRowFirstColumn="0" w:firstRowLastColumn="0" w:lastRowFirstColumn="0" w:lastRowLastColumn="0"/>
        </w:trPr>
        <w:tc>
          <w:tcPr>
            <w:tcW w:w="2552" w:type="dxa"/>
          </w:tcPr>
          <w:p w:rsidR="00624169" w:rsidRPr="000A5897" w:rsidRDefault="00624169" w:rsidP="00624169">
            <w:pPr>
              <w:ind w:left="360"/>
              <w:rPr>
                <w:sz w:val="28"/>
                <w:szCs w:val="28"/>
              </w:rPr>
            </w:pPr>
            <w:r w:rsidRPr="000A5897">
              <w:rPr>
                <w:sz w:val="28"/>
                <w:szCs w:val="28"/>
              </w:rPr>
              <w:t>Able</w:t>
            </w:r>
          </w:p>
        </w:tc>
      </w:tr>
      <w:tr w:rsidR="00624169" w:rsidRPr="00624169" w:rsidTr="00624169">
        <w:tc>
          <w:tcPr>
            <w:tcW w:w="2552" w:type="dxa"/>
          </w:tcPr>
          <w:p w:rsidR="00624169" w:rsidRPr="000A5897" w:rsidRDefault="00624169" w:rsidP="00624169">
            <w:pPr>
              <w:ind w:left="360"/>
              <w:rPr>
                <w:sz w:val="28"/>
                <w:szCs w:val="28"/>
              </w:rPr>
            </w:pPr>
            <w:r w:rsidRPr="000A5897">
              <w:rPr>
                <w:sz w:val="28"/>
                <w:szCs w:val="28"/>
              </w:rPr>
              <w:t>Difficulty</w:t>
            </w:r>
          </w:p>
        </w:tc>
      </w:tr>
      <w:tr w:rsidR="00624169" w:rsidRPr="00624169" w:rsidTr="00624169">
        <w:trPr>
          <w:cnfStyle w:val="000000100000" w:firstRow="0" w:lastRow="0" w:firstColumn="0" w:lastColumn="0" w:oddVBand="0" w:evenVBand="0" w:oddHBand="1" w:evenHBand="0" w:firstRowFirstColumn="0" w:firstRowLastColumn="0" w:lastRowFirstColumn="0" w:lastRowLastColumn="0"/>
        </w:trPr>
        <w:tc>
          <w:tcPr>
            <w:tcW w:w="2552" w:type="dxa"/>
          </w:tcPr>
          <w:p w:rsidR="00624169" w:rsidRPr="000A5897" w:rsidRDefault="00624169" w:rsidP="00624169">
            <w:pPr>
              <w:ind w:left="360"/>
              <w:rPr>
                <w:sz w:val="28"/>
                <w:szCs w:val="28"/>
              </w:rPr>
            </w:pPr>
            <w:r w:rsidRPr="000A5897">
              <w:rPr>
                <w:sz w:val="28"/>
                <w:szCs w:val="28"/>
              </w:rPr>
              <w:t>Impairment</w:t>
            </w:r>
          </w:p>
        </w:tc>
      </w:tr>
      <w:tr w:rsidR="00624169" w:rsidRPr="00624169" w:rsidTr="00624169">
        <w:tc>
          <w:tcPr>
            <w:tcW w:w="2552" w:type="dxa"/>
          </w:tcPr>
          <w:p w:rsidR="00624169" w:rsidRPr="000A5897" w:rsidRDefault="00624169" w:rsidP="00624169">
            <w:pPr>
              <w:ind w:left="360"/>
              <w:rPr>
                <w:sz w:val="28"/>
                <w:szCs w:val="28"/>
              </w:rPr>
            </w:pPr>
            <w:r w:rsidRPr="000A5897">
              <w:rPr>
                <w:sz w:val="28"/>
                <w:szCs w:val="28"/>
              </w:rPr>
              <w:t>Unable</w:t>
            </w:r>
          </w:p>
        </w:tc>
      </w:tr>
      <w:tr w:rsidR="00624169" w:rsidRPr="00624169" w:rsidTr="00624169">
        <w:trPr>
          <w:cnfStyle w:val="010000000000" w:firstRow="0" w:lastRow="1" w:firstColumn="0" w:lastColumn="0" w:oddVBand="0" w:evenVBand="0" w:oddHBand="0" w:evenHBand="0" w:firstRowFirstColumn="0" w:firstRowLastColumn="0" w:lastRowFirstColumn="0" w:lastRowLastColumn="0"/>
        </w:trPr>
        <w:tc>
          <w:tcPr>
            <w:tcW w:w="2552" w:type="dxa"/>
          </w:tcPr>
          <w:p w:rsidR="00624169" w:rsidRPr="00624169" w:rsidRDefault="00624169" w:rsidP="00624169">
            <w:pPr>
              <w:ind w:left="360"/>
            </w:pPr>
            <w:r w:rsidRPr="00624169">
              <w:t>LEAST ABLE</w:t>
            </w:r>
          </w:p>
        </w:tc>
      </w:tr>
    </w:tbl>
    <w:p w:rsidR="000A5897" w:rsidRDefault="000A5897" w:rsidP="000A5897"/>
    <w:p w:rsidR="000A5897" w:rsidRDefault="000A5897" w:rsidP="000A5897">
      <w:r>
        <w:t xml:space="preserve">It should be considered alongside this whether the levels of need should be associated with the activity related concepts (i.e. procedures) rather than findings as they currently are. </w:t>
      </w:r>
    </w:p>
    <w:p w:rsidR="004E6022" w:rsidRDefault="004E6022" w:rsidP="004E6022">
      <w:pPr>
        <w:pStyle w:val="Heading4"/>
      </w:pPr>
      <w:r>
        <w:t>End user Impact of approach t</w:t>
      </w:r>
      <w:r w:rsidR="000A5897">
        <w:t>hree</w:t>
      </w:r>
    </w:p>
    <w:p w:rsidR="004E6022" w:rsidRDefault="004E6022" w:rsidP="004E6022">
      <w:r>
        <w:t>Harmonization with ICF in single step</w:t>
      </w:r>
    </w:p>
    <w:p w:rsidR="004E6022" w:rsidRDefault="004E6022" w:rsidP="004E6022">
      <w:r>
        <w:t>Improvement in identification of cohorts through inheritance and other modeling improvements</w:t>
      </w:r>
    </w:p>
    <w:p w:rsidR="004E6022" w:rsidRDefault="004E6022" w:rsidP="004E6022">
      <w:r>
        <w:t>Significant delay in delivering this may be detrimental to immediate client and business needs</w:t>
      </w:r>
    </w:p>
    <w:p w:rsidR="004E6022" w:rsidRPr="004E6022" w:rsidRDefault="004E6022" w:rsidP="004E6022"/>
    <w:p w:rsidR="009D1CC1" w:rsidRDefault="009D1CC1" w:rsidP="00394EEA">
      <w:pPr>
        <w:pStyle w:val="Heading1"/>
      </w:pPr>
      <w:bookmarkStart w:id="46" w:name="_Toc368585802"/>
      <w:r>
        <w:t>Indicative Project Plan</w:t>
      </w:r>
      <w:bookmarkEnd w:id="46"/>
    </w:p>
    <w:p w:rsidR="009D1CC1" w:rsidRPr="00BE23B7" w:rsidRDefault="009D1CC1" w:rsidP="007724A4">
      <w:pPr>
        <w:rPr>
          <w:color w:val="7030A0"/>
        </w:rPr>
      </w:pPr>
      <w:r w:rsidRPr="00BE23B7">
        <w:rPr>
          <w:color w:val="7030A0"/>
        </w:rPr>
        <w:t>Estimate project size; Fo</w:t>
      </w:r>
      <w:r w:rsidRPr="00541062">
        <w:rPr>
          <w:color w:val="7030A0"/>
        </w:rPr>
        <w:t>reca</w:t>
      </w:r>
      <w:r w:rsidRPr="00BE23B7">
        <w:rPr>
          <w:color w:val="7030A0"/>
        </w:rPr>
        <w:t>st project velocity and duration</w:t>
      </w:r>
    </w:p>
    <w:p w:rsidR="009D1CC1" w:rsidRDefault="009D1CC1" w:rsidP="007724A4">
      <w:pPr>
        <w:rPr>
          <w:color w:val="7030A0"/>
        </w:rPr>
      </w:pPr>
      <w:r w:rsidRPr="00BE23B7">
        <w:rPr>
          <w:color w:val="7030A0"/>
        </w:rPr>
        <w:t>Evaluate risks; Establish costs and articulate value; Plan deployment; Outline project lifecycle</w:t>
      </w:r>
    </w:p>
    <w:p w:rsidR="009D1CC1" w:rsidRDefault="009D1CC1" w:rsidP="007724A4">
      <w:pPr>
        <w:pStyle w:val="Heading2"/>
      </w:pPr>
      <w:bookmarkStart w:id="47" w:name="_Toc368585803"/>
      <w:r>
        <w:t>Scope</w:t>
      </w:r>
      <w:r w:rsidR="00541062">
        <w:t xml:space="preserve"> of elaboration phase</w:t>
      </w:r>
      <w:bookmarkEnd w:id="47"/>
    </w:p>
    <w:p w:rsidR="00541062" w:rsidRDefault="00541062" w:rsidP="00541062">
      <w:pPr>
        <w:rPr>
          <w:color w:val="7030A0"/>
        </w:rPr>
      </w:pPr>
      <w:r>
        <w:rPr>
          <w:color w:val="7030A0"/>
        </w:rPr>
        <w:t xml:space="preserve">Optionally: </w:t>
      </w:r>
    </w:p>
    <w:p w:rsidR="009D1CC1" w:rsidRPr="00541062" w:rsidRDefault="009D1CC1" w:rsidP="00541062">
      <w:pPr>
        <w:rPr>
          <w:color w:val="7030A0"/>
        </w:rPr>
      </w:pPr>
      <w:r w:rsidRPr="00541062">
        <w:rPr>
          <w:color w:val="7030A0"/>
        </w:rPr>
        <w:t>Skills required</w:t>
      </w:r>
    </w:p>
    <w:p w:rsidR="009D1CC1" w:rsidRPr="00541062" w:rsidRDefault="009D1CC1" w:rsidP="00541062">
      <w:pPr>
        <w:rPr>
          <w:color w:val="7030A0"/>
        </w:rPr>
      </w:pPr>
      <w:r w:rsidRPr="00541062">
        <w:rPr>
          <w:color w:val="7030A0"/>
        </w:rPr>
        <w:t>Solution Specification (Elaboration)</w:t>
      </w:r>
    </w:p>
    <w:p w:rsidR="009D1CC1" w:rsidRPr="00541062" w:rsidRDefault="009D1CC1" w:rsidP="00541062">
      <w:pPr>
        <w:rPr>
          <w:color w:val="7030A0"/>
        </w:rPr>
      </w:pPr>
      <w:r w:rsidRPr="00541062">
        <w:rPr>
          <w:color w:val="7030A0"/>
        </w:rPr>
        <w:t xml:space="preserve">Implementation </w:t>
      </w:r>
    </w:p>
    <w:p w:rsidR="009D1CC1" w:rsidRPr="00541062" w:rsidRDefault="009D1CC1" w:rsidP="00541062">
      <w:pPr>
        <w:rPr>
          <w:color w:val="7030A0"/>
        </w:rPr>
      </w:pPr>
      <w:r w:rsidRPr="00541062">
        <w:rPr>
          <w:color w:val="7030A0"/>
        </w:rPr>
        <w:t>Outline of work</w:t>
      </w:r>
      <w:r w:rsidR="00541062" w:rsidRPr="00541062">
        <w:rPr>
          <w:color w:val="7030A0"/>
        </w:rPr>
        <w:t xml:space="preserve"> </w:t>
      </w:r>
      <w:r w:rsidRPr="00541062">
        <w:rPr>
          <w:color w:val="7030A0"/>
        </w:rPr>
        <w:t>packages</w:t>
      </w:r>
    </w:p>
    <w:p w:rsidR="009D1CC1" w:rsidRDefault="009D1CC1" w:rsidP="00541062">
      <w:pPr>
        <w:rPr>
          <w:color w:val="7030A0"/>
        </w:rPr>
      </w:pPr>
      <w:r w:rsidRPr="00541062">
        <w:rPr>
          <w:color w:val="7030A0"/>
        </w:rPr>
        <w:t>Preventing recurrence of problem</w:t>
      </w:r>
    </w:p>
    <w:p w:rsidR="00541062" w:rsidRDefault="008C2610" w:rsidP="00541062">
      <w:r w:rsidRPr="008C2610">
        <w:t xml:space="preserve">Analysis of </w:t>
      </w:r>
      <w:r>
        <w:t xml:space="preserve">active SNOMED CT content findings and observables to identify </w:t>
      </w:r>
    </w:p>
    <w:p w:rsidR="008C2610" w:rsidRDefault="008C2610" w:rsidP="008C2610">
      <w:pPr>
        <w:pStyle w:val="ListParagraph"/>
        <w:numPr>
          <w:ilvl w:val="0"/>
          <w:numId w:val="30"/>
        </w:numPr>
      </w:pPr>
      <w:r>
        <w:t>All patterns represented</w:t>
      </w:r>
    </w:p>
    <w:p w:rsidR="008C2610" w:rsidRDefault="008C2610" w:rsidP="008C2610">
      <w:pPr>
        <w:pStyle w:val="ListParagraph"/>
        <w:numPr>
          <w:ilvl w:val="0"/>
          <w:numId w:val="30"/>
        </w:numPr>
      </w:pPr>
      <w:r>
        <w:t xml:space="preserve">Inappropriately placed concepts </w:t>
      </w:r>
    </w:p>
    <w:p w:rsidR="008C2610" w:rsidRDefault="008C2610" w:rsidP="008C2610">
      <w:pPr>
        <w:pStyle w:val="ListParagraph"/>
        <w:numPr>
          <w:ilvl w:val="0"/>
          <w:numId w:val="30"/>
        </w:numPr>
      </w:pPr>
      <w:r>
        <w:t xml:space="preserve">Duplicate concepts </w:t>
      </w:r>
    </w:p>
    <w:p w:rsidR="008C2610" w:rsidRPr="008C2610" w:rsidRDefault="005332CD" w:rsidP="008C2610">
      <w:pPr>
        <w:pStyle w:val="ListParagraph"/>
        <w:numPr>
          <w:ilvl w:val="0"/>
          <w:numId w:val="30"/>
        </w:numPr>
      </w:pPr>
      <w:r>
        <w:t xml:space="preserve">The concepts identified for each cohort of super types </w:t>
      </w:r>
    </w:p>
    <w:p w:rsidR="00541062" w:rsidRDefault="00DC4F2B" w:rsidP="0005013C">
      <w:pPr>
        <w:pStyle w:val="Heading2"/>
      </w:pPr>
      <w:bookmarkStart w:id="48" w:name="_Toc368585804"/>
      <w:r>
        <w:t>Projection of o</w:t>
      </w:r>
      <w:r w:rsidR="00541062">
        <w:t>verall p</w:t>
      </w:r>
      <w:r w:rsidR="009D1CC1">
        <w:t>roject size and resource requirements</w:t>
      </w:r>
      <w:bookmarkEnd w:id="48"/>
    </w:p>
    <w:p w:rsidR="00541062" w:rsidRDefault="00541062" w:rsidP="00541062">
      <w:pPr>
        <w:pStyle w:val="Heading3"/>
      </w:pPr>
      <w:bookmarkStart w:id="49" w:name="_Toc368585805"/>
      <w:r>
        <w:t>Expected project resource requirement</w:t>
      </w:r>
      <w:bookmarkEnd w:id="49"/>
    </w:p>
    <w:p w:rsidR="008C2610" w:rsidRDefault="009D1CC1" w:rsidP="008C2610">
      <w:r>
        <w:t xml:space="preserve">The </w:t>
      </w:r>
      <w:r w:rsidR="008C2610">
        <w:t xml:space="preserve">initial </w:t>
      </w:r>
      <w:r>
        <w:t>project resource requirement is classed as SMALL – less than 1 person year</w:t>
      </w:r>
      <w:r w:rsidR="008C2610" w:rsidRPr="008C2610">
        <w:t xml:space="preserve"> </w:t>
      </w:r>
    </w:p>
    <w:p w:rsidR="008C2610" w:rsidRPr="008C2610" w:rsidRDefault="008C2610" w:rsidP="008C2610">
      <w:r w:rsidRPr="008C2610">
        <w:t xml:space="preserve">Expected to be small </w:t>
      </w:r>
      <w:r>
        <w:t xml:space="preserve">(6.1.1) </w:t>
      </w:r>
      <w:r w:rsidRPr="008C2610">
        <w:t xml:space="preserve">to medium </w:t>
      </w:r>
      <w:r>
        <w:t xml:space="preserve">(6.1.2) </w:t>
      </w:r>
      <w:r w:rsidRPr="008C2610">
        <w:t>size project.</w:t>
      </w:r>
      <w:r>
        <w:t xml:space="preserve">  Recommendation is for 6.1.1 followed by 6.1.2 if resources allow.</w:t>
      </w:r>
      <w:r w:rsidR="005332CD">
        <w:t xml:space="preserve">  6.1.3 is likely to occur over time anyway but not in timescales that are required to deliver patient and business needs effectively.</w:t>
      </w:r>
    </w:p>
    <w:p w:rsidR="009D1CC1" w:rsidRDefault="009D1CC1" w:rsidP="0005013C"/>
    <w:p w:rsidR="00541062" w:rsidRDefault="00541062" w:rsidP="00541062">
      <w:pPr>
        <w:pStyle w:val="Heading3"/>
      </w:pPr>
      <w:bookmarkStart w:id="50" w:name="_Toc368585806"/>
      <w:r>
        <w:t>Expected project impact and benefit</w:t>
      </w:r>
      <w:bookmarkEnd w:id="50"/>
    </w:p>
    <w:p w:rsidR="009D1CC1" w:rsidRDefault="009D1CC1" w:rsidP="0005013C">
      <w:r>
        <w:t xml:space="preserve">The project impact is </w:t>
      </w:r>
      <w:r w:rsidR="004E6022">
        <w:t>HIGH</w:t>
      </w:r>
      <w:r>
        <w:t xml:space="preserve"> – significant improvement to </w:t>
      </w:r>
      <w:r w:rsidR="004E6022">
        <w:t xml:space="preserve">majority of patients and </w:t>
      </w:r>
      <w:r>
        <w:t xml:space="preserve">high profile </w:t>
      </w:r>
      <w:r w:rsidR="004E6022">
        <w:t>given the current media spotlight of failures of care and perceived delays in delivering benefits from use of information technology in health.</w:t>
      </w:r>
    </w:p>
    <w:p w:rsidR="009D1CC1" w:rsidRDefault="009D1CC1" w:rsidP="00541062">
      <w:pPr>
        <w:pStyle w:val="Heading3"/>
      </w:pPr>
      <w:bookmarkStart w:id="51" w:name="_Toc368585807"/>
      <w:r>
        <w:t>I</w:t>
      </w:r>
      <w:r w:rsidR="00541062">
        <w:t>ndicative resource estimates for elaboration, construction</w:t>
      </w:r>
      <w:r w:rsidR="00DC4F2B">
        <w:t>, transition</w:t>
      </w:r>
      <w:r w:rsidR="00541062">
        <w:t xml:space="preserve"> and maintenance</w:t>
      </w:r>
      <w:r>
        <w:t>:</w:t>
      </w:r>
      <w:bookmarkEnd w:id="51"/>
    </w:p>
    <w:p w:rsidR="009D1CC1" w:rsidRPr="0005013C" w:rsidRDefault="009D1CC1" w:rsidP="0005013C"/>
    <w:p w:rsidR="009D1CC1" w:rsidRPr="005332CD" w:rsidRDefault="009D1CC1" w:rsidP="0005013C">
      <w:pPr>
        <w:rPr>
          <w:color w:val="7030A0"/>
        </w:rPr>
      </w:pPr>
      <w:r w:rsidRPr="005332CD">
        <w:rPr>
          <w:color w:val="7030A0"/>
        </w:rPr>
        <w:t xml:space="preserve">Elaboration phase: </w:t>
      </w:r>
      <w:r w:rsidRPr="005332CD">
        <w:rPr>
          <w:color w:val="7030A0"/>
        </w:rPr>
        <w:tab/>
        <w:t>1 person month effort, 3-6 months elapsed time</w:t>
      </w:r>
    </w:p>
    <w:p w:rsidR="009D1CC1" w:rsidRPr="005332CD" w:rsidRDefault="00DC4F2B" w:rsidP="0005013C">
      <w:pPr>
        <w:rPr>
          <w:color w:val="7030A0"/>
        </w:rPr>
      </w:pPr>
      <w:r w:rsidRPr="005332CD">
        <w:rPr>
          <w:color w:val="7030A0"/>
        </w:rPr>
        <w:t>Construction and transition</w:t>
      </w:r>
      <w:r w:rsidR="009D1CC1" w:rsidRPr="005332CD">
        <w:rPr>
          <w:color w:val="7030A0"/>
        </w:rPr>
        <w:t xml:space="preserve"> phase: </w:t>
      </w:r>
      <w:r w:rsidR="009D1CC1" w:rsidRPr="005332CD">
        <w:rPr>
          <w:color w:val="7030A0"/>
        </w:rPr>
        <w:tab/>
        <w:t>100-200 new concepts to be authored</w:t>
      </w:r>
    </w:p>
    <w:p w:rsidR="009D1CC1" w:rsidRPr="005332CD" w:rsidRDefault="009D1CC1" w:rsidP="0005013C">
      <w:pPr>
        <w:rPr>
          <w:color w:val="7030A0"/>
        </w:rPr>
      </w:pPr>
      <w:r w:rsidRPr="005332CD">
        <w:rPr>
          <w:color w:val="7030A0"/>
        </w:rPr>
        <w:t>Maintenance phase:</w:t>
      </w:r>
      <w:r w:rsidRPr="005332CD">
        <w:rPr>
          <w:color w:val="7030A0"/>
        </w:rPr>
        <w:tab/>
        <w:t>500-1000 new ‘frequent usage’ concept requests in 1st 3 years</w:t>
      </w:r>
    </w:p>
    <w:p w:rsidR="00394EEA" w:rsidRDefault="00394EEA" w:rsidP="00394EEA">
      <w:pPr>
        <w:pStyle w:val="Heading1"/>
      </w:pPr>
      <w:bookmarkStart w:id="52" w:name="_Toc368585808"/>
      <w:r>
        <w:t>Appendices</w:t>
      </w:r>
      <w:bookmarkEnd w:id="52"/>
    </w:p>
    <w:p w:rsidR="00394EEA" w:rsidRDefault="00394EEA" w:rsidP="00394EEA">
      <w:pPr>
        <w:pStyle w:val="Heading2"/>
      </w:pPr>
      <w:bookmarkStart w:id="53" w:name="_Toc368585809"/>
      <w:r>
        <w:t xml:space="preserve">Appendix </w:t>
      </w:r>
      <w:proofErr w:type="gramStart"/>
      <w:r>
        <w:t>One</w:t>
      </w:r>
      <w:r w:rsidR="00161502">
        <w:t xml:space="preserve"> :</w:t>
      </w:r>
      <w:proofErr w:type="gramEnd"/>
      <w:r w:rsidR="00161502">
        <w:t xml:space="preserve"> Related user requests</w:t>
      </w:r>
      <w:bookmarkEnd w:id="53"/>
    </w:p>
    <w:sectPr w:rsidR="00394EEA" w:rsidSect="00BE7673">
      <w:headerReference w:type="first" r:id="rId41"/>
      <w:footerReference w:type="first" r:id="rId42"/>
      <w:pgSz w:w="11906" w:h="16838" w:code="9"/>
      <w:pgMar w:top="1134" w:right="964" w:bottom="1418" w:left="964"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673" w:rsidRDefault="00BE7673">
      <w:r>
        <w:separator/>
      </w:r>
    </w:p>
  </w:endnote>
  <w:endnote w:type="continuationSeparator" w:id="0">
    <w:p w:rsidR="00BE7673" w:rsidRDefault="00BE7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506020202030204"/>
    <w:charset w:val="00"/>
    <w:family w:val="swiss"/>
    <w:pitch w:val="variable"/>
    <w:sig w:usb0="00000287" w:usb1="00000800" w:usb2="00000000" w:usb3="00000000" w:csb0="0000009F" w:csb1="00000000"/>
  </w:font>
  <w:font w:name="ZapfEllipt BT">
    <w:altName w:val="Cambria Math"/>
    <w:charset w:val="00"/>
    <w:family w:val="roman"/>
    <w:pitch w:val="variable"/>
    <w:sig w:usb0="00000001"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BE7673" w:rsidRPr="00E87BDC" w:rsidTr="00A96838">
      <w:tc>
        <w:tcPr>
          <w:tcW w:w="8460" w:type="dxa"/>
          <w:tcMar>
            <w:top w:w="57" w:type="dxa"/>
          </w:tcMar>
        </w:tcPr>
        <w:p w:rsidR="00BE7673" w:rsidRPr="00E87BDC" w:rsidRDefault="00BE7673">
          <w:pPr>
            <w:pStyle w:val="Footer"/>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271D65">
            <w:rPr>
              <w:noProof/>
            </w:rPr>
            <w:t>Inception phase</w:t>
          </w:r>
          <w:r w:rsidRPr="00E87BDC">
            <w:fldChar w:fldCharType="end"/>
          </w:r>
        </w:p>
      </w:tc>
      <w:tc>
        <w:tcPr>
          <w:tcW w:w="1554" w:type="dxa"/>
          <w:tcMar>
            <w:top w:w="57" w:type="dxa"/>
          </w:tcMar>
        </w:tcPr>
        <w:p w:rsidR="00BE7673" w:rsidRPr="00E87BDC" w:rsidRDefault="00BE7673" w:rsidP="00A96838">
          <w:pPr>
            <w:pStyle w:val="Footer"/>
            <w:jc w:val="right"/>
          </w:pPr>
          <w:r w:rsidRPr="00E87BDC">
            <w:t xml:space="preserve">Page </w:t>
          </w:r>
          <w:r>
            <w:fldChar w:fldCharType="begin"/>
          </w:r>
          <w:r>
            <w:instrText xml:space="preserve"> PAGE </w:instrText>
          </w:r>
          <w:r>
            <w:fldChar w:fldCharType="separate"/>
          </w:r>
          <w:r w:rsidR="00271D65">
            <w:rPr>
              <w:noProof/>
            </w:rPr>
            <w:t>6</w:t>
          </w:r>
          <w:r>
            <w:rPr>
              <w:noProof/>
            </w:rPr>
            <w:fldChar w:fldCharType="end"/>
          </w:r>
          <w:r w:rsidRPr="00E87BDC">
            <w:t xml:space="preserve"> of </w:t>
          </w:r>
          <w:r>
            <w:fldChar w:fldCharType="begin"/>
          </w:r>
          <w:r>
            <w:instrText xml:space="preserve"> NUMPAGES </w:instrText>
          </w:r>
          <w:r>
            <w:fldChar w:fldCharType="separate"/>
          </w:r>
          <w:r w:rsidR="00271D65">
            <w:rPr>
              <w:noProof/>
            </w:rPr>
            <w:t>16</w:t>
          </w:r>
          <w:r>
            <w:rPr>
              <w:noProof/>
            </w:rPr>
            <w:fldChar w:fldCharType="end"/>
          </w:r>
        </w:p>
      </w:tc>
    </w:tr>
  </w:tbl>
  <w:p w:rsidR="00BE7673" w:rsidRDefault="00BE76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BE7673" w:rsidTr="00A96838">
      <w:tc>
        <w:tcPr>
          <w:tcW w:w="8460" w:type="dxa"/>
          <w:tcMar>
            <w:top w:w="57" w:type="dxa"/>
          </w:tcMar>
        </w:tcPr>
        <w:p w:rsidR="00BE7673" w:rsidRDefault="00BE7673" w:rsidP="00637A20">
          <w:pPr>
            <w:pStyle w:val="Footer"/>
          </w:pPr>
          <w:r>
            <w:fldChar w:fldCharType="begin"/>
          </w:r>
          <w:r>
            <w:instrText xml:space="preserve"> styleref "Main title" </w:instrText>
          </w:r>
          <w:r>
            <w:fldChar w:fldCharType="separate"/>
          </w:r>
          <w:r w:rsidR="00271D65">
            <w:rPr>
              <w:noProof/>
            </w:rPr>
            <w:t>Inception phase</w:t>
          </w:r>
          <w:r>
            <w:rPr>
              <w:noProof/>
            </w:rPr>
            <w:fldChar w:fldCharType="end"/>
          </w:r>
        </w:p>
      </w:tc>
      <w:tc>
        <w:tcPr>
          <w:tcW w:w="1554" w:type="dxa"/>
          <w:tcMar>
            <w:top w:w="57" w:type="dxa"/>
          </w:tcMar>
        </w:tcPr>
        <w:p w:rsidR="00BE7673" w:rsidRDefault="00BE7673" w:rsidP="00A96838">
          <w:pPr>
            <w:pStyle w:val="Footer"/>
            <w:jc w:val="right"/>
          </w:pPr>
          <w:r>
            <w:t xml:space="preserve">Page </w:t>
          </w:r>
          <w:r>
            <w:fldChar w:fldCharType="begin"/>
          </w:r>
          <w:r>
            <w:instrText xml:space="preserve"> PAGE </w:instrText>
          </w:r>
          <w:r>
            <w:fldChar w:fldCharType="separate"/>
          </w:r>
          <w:r w:rsidR="00271D65">
            <w:rPr>
              <w:noProof/>
            </w:rPr>
            <w:t>2</w:t>
          </w:r>
          <w:r>
            <w:rPr>
              <w:noProof/>
            </w:rPr>
            <w:fldChar w:fldCharType="end"/>
          </w:r>
          <w:r>
            <w:t xml:space="preserve"> of </w:t>
          </w:r>
          <w:r>
            <w:fldChar w:fldCharType="begin"/>
          </w:r>
          <w:r>
            <w:instrText xml:space="preserve"> NUMPAGES </w:instrText>
          </w:r>
          <w:r>
            <w:fldChar w:fldCharType="separate"/>
          </w:r>
          <w:r w:rsidR="00271D65">
            <w:rPr>
              <w:noProof/>
            </w:rPr>
            <w:t>16</w:t>
          </w:r>
          <w:r>
            <w:rPr>
              <w:noProof/>
            </w:rPr>
            <w:fldChar w:fldCharType="end"/>
          </w:r>
        </w:p>
      </w:tc>
    </w:tr>
  </w:tbl>
  <w:p w:rsidR="00BE7673" w:rsidRDefault="00BE76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BE7673" w:rsidTr="00A96838">
      <w:tc>
        <w:tcPr>
          <w:tcW w:w="8460" w:type="dxa"/>
          <w:tcMar>
            <w:top w:w="57" w:type="dxa"/>
          </w:tcMar>
        </w:tcPr>
        <w:p w:rsidR="00BE7673" w:rsidRDefault="00BE7673" w:rsidP="00544EA6">
          <w:pPr>
            <w:pStyle w:val="Footer"/>
          </w:pPr>
          <w:r>
            <w:fldChar w:fldCharType="begin"/>
          </w:r>
          <w:r>
            <w:instrText xml:space="preserve"> styleref "Main title" </w:instrText>
          </w:r>
          <w:r>
            <w:fldChar w:fldCharType="separate"/>
          </w:r>
          <w:r w:rsidR="00271D65">
            <w:rPr>
              <w:noProof/>
            </w:rPr>
            <w:t>Inception phase</w:t>
          </w:r>
          <w:r>
            <w:rPr>
              <w:noProof/>
            </w:rPr>
            <w:fldChar w:fldCharType="end"/>
          </w:r>
        </w:p>
      </w:tc>
      <w:tc>
        <w:tcPr>
          <w:tcW w:w="1554" w:type="dxa"/>
          <w:tcMar>
            <w:top w:w="57" w:type="dxa"/>
          </w:tcMar>
        </w:tcPr>
        <w:p w:rsidR="00BE7673" w:rsidRDefault="00BE7673" w:rsidP="00A96838">
          <w:pPr>
            <w:pStyle w:val="Footer"/>
            <w:jc w:val="right"/>
          </w:pPr>
          <w:r>
            <w:t xml:space="preserve">Page </w:t>
          </w:r>
          <w:r>
            <w:fldChar w:fldCharType="begin"/>
          </w:r>
          <w:r>
            <w:instrText xml:space="preserve"> PAGE </w:instrText>
          </w:r>
          <w:r>
            <w:fldChar w:fldCharType="separate"/>
          </w:r>
          <w:r w:rsidR="00271D65">
            <w:rPr>
              <w:noProof/>
            </w:rPr>
            <w:t>3</w:t>
          </w:r>
          <w:r>
            <w:rPr>
              <w:noProof/>
            </w:rPr>
            <w:fldChar w:fldCharType="end"/>
          </w:r>
          <w:r>
            <w:t xml:space="preserve"> of </w:t>
          </w:r>
          <w:r>
            <w:fldChar w:fldCharType="begin"/>
          </w:r>
          <w:r>
            <w:instrText xml:space="preserve"> NUMPAGES </w:instrText>
          </w:r>
          <w:r>
            <w:fldChar w:fldCharType="separate"/>
          </w:r>
          <w:r w:rsidR="00271D65">
            <w:rPr>
              <w:noProof/>
            </w:rPr>
            <w:t>16</w:t>
          </w:r>
          <w:r>
            <w:rPr>
              <w:noProof/>
            </w:rPr>
            <w:fldChar w:fldCharType="end"/>
          </w:r>
        </w:p>
      </w:tc>
    </w:tr>
  </w:tbl>
  <w:p w:rsidR="00BE7673" w:rsidRDefault="00BE76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673" w:rsidRDefault="00BE7673">
      <w:r>
        <w:separator/>
      </w:r>
    </w:p>
  </w:footnote>
  <w:footnote w:type="continuationSeparator" w:id="0">
    <w:p w:rsidR="00BE7673" w:rsidRDefault="00BE7673">
      <w:r>
        <w:continuationSeparator/>
      </w:r>
    </w:p>
  </w:footnote>
  <w:footnote w:id="1">
    <w:p w:rsidR="00BE7673" w:rsidRPr="005A76A1" w:rsidRDefault="00BE7673">
      <w:pPr>
        <w:pStyle w:val="FootnoteText"/>
        <w:rPr>
          <w:lang w:val="en-GB"/>
        </w:rPr>
      </w:pPr>
      <w:r>
        <w:rPr>
          <w:rStyle w:val="FootnoteReference"/>
        </w:rPr>
        <w:footnoteRef/>
      </w:r>
      <w:r>
        <w:t xml:space="preserve"> </w:t>
      </w:r>
      <w:hyperlink r:id="rId1" w:history="1">
        <w:r w:rsidRPr="00DA4907">
          <w:rPr>
            <w:rStyle w:val="Hyperlink"/>
          </w:rPr>
          <w:t>http://www.ncvhs.hhs.gov/010617rp.pdf</w:t>
        </w:r>
      </w:hyperlink>
      <w:r>
        <w:t xml:space="preserve"> </w:t>
      </w:r>
    </w:p>
  </w:footnote>
  <w:footnote w:id="2">
    <w:p w:rsidR="00BE7673" w:rsidRPr="00544083" w:rsidRDefault="00BE7673">
      <w:pPr>
        <w:pStyle w:val="FootnoteText"/>
        <w:rPr>
          <w:lang w:val="en-GB"/>
        </w:rPr>
      </w:pPr>
      <w:r>
        <w:rPr>
          <w:rStyle w:val="FootnoteReference"/>
        </w:rPr>
        <w:footnoteRef/>
      </w:r>
      <w:r>
        <w:t xml:space="preserve"> </w:t>
      </w:r>
      <w:hyperlink r:id="rId2" w:history="1">
        <w:r w:rsidRPr="00DA4907">
          <w:rPr>
            <w:rStyle w:val="Hyperlink"/>
          </w:rPr>
          <w:t>http://www.springerreference.com/docs/html/chapterdbid/82577.html</w:t>
        </w:r>
      </w:hyperlink>
      <w:r>
        <w:t xml:space="preserve"> </w:t>
      </w:r>
    </w:p>
  </w:footnote>
  <w:footnote w:id="3">
    <w:p w:rsidR="00BE7673" w:rsidRPr="00544083" w:rsidRDefault="00BE7673">
      <w:pPr>
        <w:pStyle w:val="FootnoteText"/>
        <w:rPr>
          <w:lang w:val="en-GB"/>
        </w:rPr>
      </w:pPr>
      <w:r>
        <w:rPr>
          <w:rStyle w:val="FootnoteReference"/>
        </w:rPr>
        <w:footnoteRef/>
      </w:r>
      <w:r>
        <w:t xml:space="preserve"> </w:t>
      </w:r>
      <w:hyperlink r:id="rId3" w:history="1">
        <w:r w:rsidRPr="00DA4907">
          <w:rPr>
            <w:rStyle w:val="Hyperlink"/>
          </w:rPr>
          <w:t>http://www.springerreference.com/docs/html/chapterdbid/81395.html</w:t>
        </w:r>
      </w:hyperlink>
      <w:r>
        <w:t xml:space="preserve"> </w:t>
      </w:r>
    </w:p>
  </w:footnote>
  <w:footnote w:id="4">
    <w:p w:rsidR="00BE7673" w:rsidRPr="00544083" w:rsidRDefault="00BE7673">
      <w:pPr>
        <w:pStyle w:val="FootnoteText"/>
        <w:rPr>
          <w:lang w:val="en-GB"/>
        </w:rPr>
      </w:pPr>
      <w:r>
        <w:rPr>
          <w:rStyle w:val="FootnoteReference"/>
        </w:rPr>
        <w:footnoteRef/>
      </w:r>
      <w:r>
        <w:t xml:space="preserve"> </w:t>
      </w:r>
      <w:hyperlink r:id="rId4" w:history="1">
        <w:r w:rsidRPr="00DA4907">
          <w:rPr>
            <w:rStyle w:val="Hyperlink"/>
          </w:rPr>
          <w:t>http://www.springerreference.com/docs/html/chapterdbid/184456.html</w:t>
        </w:r>
      </w:hyperlink>
      <w:r>
        <w:t xml:space="preserve"> </w:t>
      </w:r>
    </w:p>
  </w:footnote>
  <w:footnote w:id="5">
    <w:p w:rsidR="00BE7673" w:rsidRPr="00544083" w:rsidRDefault="00BE7673">
      <w:pPr>
        <w:pStyle w:val="FootnoteText"/>
        <w:rPr>
          <w:lang w:val="en-GB"/>
        </w:rPr>
      </w:pPr>
      <w:r>
        <w:rPr>
          <w:rStyle w:val="FootnoteReference"/>
        </w:rPr>
        <w:footnoteRef/>
      </w:r>
      <w:r>
        <w:t xml:space="preserve"> </w:t>
      </w:r>
      <w:hyperlink r:id="rId5" w:history="1">
        <w:r w:rsidRPr="00DA4907">
          <w:rPr>
            <w:rStyle w:val="Hyperlink"/>
            <w:rFonts w:ascii="Arial Narrow" w:hAnsi="Arial Narrow"/>
          </w:rPr>
          <w:t>http://www.who.int/classifications/icf/en</w:t>
        </w:r>
      </w:hyperlink>
      <w:r>
        <w:rPr>
          <w:rFonts w:ascii="Arial Narrow" w:hAnsi="Arial Narrow"/>
        </w:rPr>
        <w:t xml:space="preserve"> </w:t>
      </w:r>
    </w:p>
  </w:footnote>
  <w:footnote w:id="6">
    <w:p w:rsidR="00BE7673" w:rsidRPr="00AB1768" w:rsidRDefault="00BE7673">
      <w:pPr>
        <w:pStyle w:val="FootnoteText"/>
        <w:rPr>
          <w:lang w:val="en-GB"/>
        </w:rPr>
      </w:pPr>
      <w:r>
        <w:rPr>
          <w:rStyle w:val="FootnoteReference"/>
        </w:rPr>
        <w:footnoteRef/>
      </w:r>
      <w:r>
        <w:t xml:space="preserve"> </w:t>
      </w:r>
      <w:hyperlink r:id="rId6" w:history="1">
        <w:r w:rsidRPr="00DA4907">
          <w:rPr>
            <w:rStyle w:val="Hyperlink"/>
          </w:rPr>
          <w:t>http://www2.cna-aiic.ca/c-hobic/about/default_e.aspx</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673" w:rsidRDefault="00BE7673" w:rsidP="00505013">
    <w:pPr>
      <w:pStyle w:val="Header"/>
      <w:spacing w:after="1500"/>
      <w:ind w:right="130"/>
      <w:jc w:val="right"/>
    </w:pPr>
    <w:r>
      <w:rPr>
        <w:noProof/>
        <w:lang w:val="en-GB" w:eastAsia="en-GB"/>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673" w:rsidRDefault="00BE7673" w:rsidP="00FF5795">
    <w:pPr>
      <w:pStyle w:val="Header"/>
      <w:ind w:right="130"/>
      <w:jc w:val="right"/>
    </w:pPr>
    <w:r>
      <w:rPr>
        <w:noProof/>
        <w:lang w:val="en-GB" w:eastAsia="en-GB"/>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BE7673" w:rsidRPr="00FF5795" w:rsidRDefault="00BE7673"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673" w:rsidRPr="00F9063A" w:rsidRDefault="00BE7673" w:rsidP="00F9063A">
    <w:pPr>
      <w:pStyle w:val="Header"/>
      <w:ind w:right="13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673" w:rsidRPr="00F25375" w:rsidRDefault="00BE7673" w:rsidP="00F2537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673" w:rsidRPr="00FF5795" w:rsidRDefault="00BE7673" w:rsidP="00615F50">
    <w:pPr>
      <w:pStyle w:val="Header"/>
      <w:ind w:right="13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73E"/>
    <w:multiLevelType w:val="hybridMultilevel"/>
    <w:tmpl w:val="BEFA0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40462A"/>
    <w:multiLevelType w:val="hybridMultilevel"/>
    <w:tmpl w:val="0A56F2A2"/>
    <w:lvl w:ilvl="0" w:tplc="D99CC51E">
      <w:start w:val="1"/>
      <w:numFmt w:val="bullet"/>
      <w:lvlText w:val="•"/>
      <w:lvlJc w:val="left"/>
      <w:pPr>
        <w:tabs>
          <w:tab w:val="num" w:pos="720"/>
        </w:tabs>
        <w:ind w:left="720" w:hanging="360"/>
      </w:pPr>
      <w:rPr>
        <w:rFonts w:ascii="Arial" w:hAnsi="Arial" w:hint="default"/>
      </w:rPr>
    </w:lvl>
    <w:lvl w:ilvl="1" w:tplc="BAA85584" w:tentative="1">
      <w:start w:val="1"/>
      <w:numFmt w:val="bullet"/>
      <w:lvlText w:val="•"/>
      <w:lvlJc w:val="left"/>
      <w:pPr>
        <w:tabs>
          <w:tab w:val="num" w:pos="1440"/>
        </w:tabs>
        <w:ind w:left="1440" w:hanging="360"/>
      </w:pPr>
      <w:rPr>
        <w:rFonts w:ascii="Arial" w:hAnsi="Arial" w:hint="default"/>
      </w:rPr>
    </w:lvl>
    <w:lvl w:ilvl="2" w:tplc="35F0B590" w:tentative="1">
      <w:start w:val="1"/>
      <w:numFmt w:val="bullet"/>
      <w:lvlText w:val="•"/>
      <w:lvlJc w:val="left"/>
      <w:pPr>
        <w:tabs>
          <w:tab w:val="num" w:pos="2160"/>
        </w:tabs>
        <w:ind w:left="2160" w:hanging="360"/>
      </w:pPr>
      <w:rPr>
        <w:rFonts w:ascii="Arial" w:hAnsi="Arial" w:hint="default"/>
      </w:rPr>
    </w:lvl>
    <w:lvl w:ilvl="3" w:tplc="E8A83BBE" w:tentative="1">
      <w:start w:val="1"/>
      <w:numFmt w:val="bullet"/>
      <w:lvlText w:val="•"/>
      <w:lvlJc w:val="left"/>
      <w:pPr>
        <w:tabs>
          <w:tab w:val="num" w:pos="2880"/>
        </w:tabs>
        <w:ind w:left="2880" w:hanging="360"/>
      </w:pPr>
      <w:rPr>
        <w:rFonts w:ascii="Arial" w:hAnsi="Arial" w:hint="default"/>
      </w:rPr>
    </w:lvl>
    <w:lvl w:ilvl="4" w:tplc="3968DD00" w:tentative="1">
      <w:start w:val="1"/>
      <w:numFmt w:val="bullet"/>
      <w:lvlText w:val="•"/>
      <w:lvlJc w:val="left"/>
      <w:pPr>
        <w:tabs>
          <w:tab w:val="num" w:pos="3600"/>
        </w:tabs>
        <w:ind w:left="3600" w:hanging="360"/>
      </w:pPr>
      <w:rPr>
        <w:rFonts w:ascii="Arial" w:hAnsi="Arial" w:hint="default"/>
      </w:rPr>
    </w:lvl>
    <w:lvl w:ilvl="5" w:tplc="C174049A" w:tentative="1">
      <w:start w:val="1"/>
      <w:numFmt w:val="bullet"/>
      <w:lvlText w:val="•"/>
      <w:lvlJc w:val="left"/>
      <w:pPr>
        <w:tabs>
          <w:tab w:val="num" w:pos="4320"/>
        </w:tabs>
        <w:ind w:left="4320" w:hanging="360"/>
      </w:pPr>
      <w:rPr>
        <w:rFonts w:ascii="Arial" w:hAnsi="Arial" w:hint="default"/>
      </w:rPr>
    </w:lvl>
    <w:lvl w:ilvl="6" w:tplc="CD5CE0B0" w:tentative="1">
      <w:start w:val="1"/>
      <w:numFmt w:val="bullet"/>
      <w:lvlText w:val="•"/>
      <w:lvlJc w:val="left"/>
      <w:pPr>
        <w:tabs>
          <w:tab w:val="num" w:pos="5040"/>
        </w:tabs>
        <w:ind w:left="5040" w:hanging="360"/>
      </w:pPr>
      <w:rPr>
        <w:rFonts w:ascii="Arial" w:hAnsi="Arial" w:hint="default"/>
      </w:rPr>
    </w:lvl>
    <w:lvl w:ilvl="7" w:tplc="77FA14BC" w:tentative="1">
      <w:start w:val="1"/>
      <w:numFmt w:val="bullet"/>
      <w:lvlText w:val="•"/>
      <w:lvlJc w:val="left"/>
      <w:pPr>
        <w:tabs>
          <w:tab w:val="num" w:pos="5760"/>
        </w:tabs>
        <w:ind w:left="5760" w:hanging="360"/>
      </w:pPr>
      <w:rPr>
        <w:rFonts w:ascii="Arial" w:hAnsi="Arial" w:hint="default"/>
      </w:rPr>
    </w:lvl>
    <w:lvl w:ilvl="8" w:tplc="D47E903A" w:tentative="1">
      <w:start w:val="1"/>
      <w:numFmt w:val="bullet"/>
      <w:lvlText w:val="•"/>
      <w:lvlJc w:val="left"/>
      <w:pPr>
        <w:tabs>
          <w:tab w:val="num" w:pos="6480"/>
        </w:tabs>
        <w:ind w:left="6480" w:hanging="360"/>
      </w:pPr>
      <w:rPr>
        <w:rFonts w:ascii="Arial" w:hAnsi="Arial" w:hint="default"/>
      </w:rPr>
    </w:lvl>
  </w:abstractNum>
  <w:abstractNum w:abstractNumId="2">
    <w:nsid w:val="08554768"/>
    <w:multiLevelType w:val="hybridMultilevel"/>
    <w:tmpl w:val="6C940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2175E0"/>
    <w:multiLevelType w:val="hybridMultilevel"/>
    <w:tmpl w:val="75E0ABDA"/>
    <w:lvl w:ilvl="0" w:tplc="4ADA11F2">
      <w:start w:val="1"/>
      <w:numFmt w:val="bullet"/>
      <w:pStyle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
    <w:nsid w:val="0A31206C"/>
    <w:multiLevelType w:val="hybridMultilevel"/>
    <w:tmpl w:val="0F86F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CF0129"/>
    <w:multiLevelType w:val="hybridMultilevel"/>
    <w:tmpl w:val="77DCAC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20F021D"/>
    <w:multiLevelType w:val="hybridMultilevel"/>
    <w:tmpl w:val="789EAFA8"/>
    <w:lvl w:ilvl="0" w:tplc="58F40A4E">
      <w:start w:val="1"/>
      <w:numFmt w:val="bullet"/>
      <w:lvlText w:val="•"/>
      <w:lvlJc w:val="left"/>
      <w:pPr>
        <w:tabs>
          <w:tab w:val="num" w:pos="720"/>
        </w:tabs>
        <w:ind w:left="720" w:hanging="360"/>
      </w:pPr>
      <w:rPr>
        <w:rFonts w:ascii="Arial" w:hAnsi="Arial" w:hint="default"/>
      </w:rPr>
    </w:lvl>
    <w:lvl w:ilvl="1" w:tplc="9F50614C" w:tentative="1">
      <w:start w:val="1"/>
      <w:numFmt w:val="bullet"/>
      <w:lvlText w:val="•"/>
      <w:lvlJc w:val="left"/>
      <w:pPr>
        <w:tabs>
          <w:tab w:val="num" w:pos="1440"/>
        </w:tabs>
        <w:ind w:left="1440" w:hanging="360"/>
      </w:pPr>
      <w:rPr>
        <w:rFonts w:ascii="Arial" w:hAnsi="Arial" w:hint="default"/>
      </w:rPr>
    </w:lvl>
    <w:lvl w:ilvl="2" w:tplc="0F5EF04E" w:tentative="1">
      <w:start w:val="1"/>
      <w:numFmt w:val="bullet"/>
      <w:lvlText w:val="•"/>
      <w:lvlJc w:val="left"/>
      <w:pPr>
        <w:tabs>
          <w:tab w:val="num" w:pos="2160"/>
        </w:tabs>
        <w:ind w:left="2160" w:hanging="360"/>
      </w:pPr>
      <w:rPr>
        <w:rFonts w:ascii="Arial" w:hAnsi="Arial" w:hint="default"/>
      </w:rPr>
    </w:lvl>
    <w:lvl w:ilvl="3" w:tplc="90824B86" w:tentative="1">
      <w:start w:val="1"/>
      <w:numFmt w:val="bullet"/>
      <w:lvlText w:val="•"/>
      <w:lvlJc w:val="left"/>
      <w:pPr>
        <w:tabs>
          <w:tab w:val="num" w:pos="2880"/>
        </w:tabs>
        <w:ind w:left="2880" w:hanging="360"/>
      </w:pPr>
      <w:rPr>
        <w:rFonts w:ascii="Arial" w:hAnsi="Arial" w:hint="default"/>
      </w:rPr>
    </w:lvl>
    <w:lvl w:ilvl="4" w:tplc="D7D0E2B0" w:tentative="1">
      <w:start w:val="1"/>
      <w:numFmt w:val="bullet"/>
      <w:lvlText w:val="•"/>
      <w:lvlJc w:val="left"/>
      <w:pPr>
        <w:tabs>
          <w:tab w:val="num" w:pos="3600"/>
        </w:tabs>
        <w:ind w:left="3600" w:hanging="360"/>
      </w:pPr>
      <w:rPr>
        <w:rFonts w:ascii="Arial" w:hAnsi="Arial" w:hint="default"/>
      </w:rPr>
    </w:lvl>
    <w:lvl w:ilvl="5" w:tplc="F90839EE" w:tentative="1">
      <w:start w:val="1"/>
      <w:numFmt w:val="bullet"/>
      <w:lvlText w:val="•"/>
      <w:lvlJc w:val="left"/>
      <w:pPr>
        <w:tabs>
          <w:tab w:val="num" w:pos="4320"/>
        </w:tabs>
        <w:ind w:left="4320" w:hanging="360"/>
      </w:pPr>
      <w:rPr>
        <w:rFonts w:ascii="Arial" w:hAnsi="Arial" w:hint="default"/>
      </w:rPr>
    </w:lvl>
    <w:lvl w:ilvl="6" w:tplc="E7B836AC" w:tentative="1">
      <w:start w:val="1"/>
      <w:numFmt w:val="bullet"/>
      <w:lvlText w:val="•"/>
      <w:lvlJc w:val="left"/>
      <w:pPr>
        <w:tabs>
          <w:tab w:val="num" w:pos="5040"/>
        </w:tabs>
        <w:ind w:left="5040" w:hanging="360"/>
      </w:pPr>
      <w:rPr>
        <w:rFonts w:ascii="Arial" w:hAnsi="Arial" w:hint="default"/>
      </w:rPr>
    </w:lvl>
    <w:lvl w:ilvl="7" w:tplc="C904505A" w:tentative="1">
      <w:start w:val="1"/>
      <w:numFmt w:val="bullet"/>
      <w:lvlText w:val="•"/>
      <w:lvlJc w:val="left"/>
      <w:pPr>
        <w:tabs>
          <w:tab w:val="num" w:pos="5760"/>
        </w:tabs>
        <w:ind w:left="5760" w:hanging="360"/>
      </w:pPr>
      <w:rPr>
        <w:rFonts w:ascii="Arial" w:hAnsi="Arial" w:hint="default"/>
      </w:rPr>
    </w:lvl>
    <w:lvl w:ilvl="8" w:tplc="E8360AAA" w:tentative="1">
      <w:start w:val="1"/>
      <w:numFmt w:val="bullet"/>
      <w:lvlText w:val="•"/>
      <w:lvlJc w:val="left"/>
      <w:pPr>
        <w:tabs>
          <w:tab w:val="num" w:pos="6480"/>
        </w:tabs>
        <w:ind w:left="6480" w:hanging="360"/>
      </w:pPr>
      <w:rPr>
        <w:rFonts w:ascii="Arial" w:hAnsi="Arial" w:hint="default"/>
      </w:rPr>
    </w:lvl>
  </w:abstractNum>
  <w:abstractNum w:abstractNumId="7">
    <w:nsid w:val="1267307F"/>
    <w:multiLevelType w:val="hybridMultilevel"/>
    <w:tmpl w:val="E686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262CF7"/>
    <w:multiLevelType w:val="hybridMultilevel"/>
    <w:tmpl w:val="8B14F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1002B1B"/>
    <w:multiLevelType w:val="hybridMultilevel"/>
    <w:tmpl w:val="AF04B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9642A96"/>
    <w:multiLevelType w:val="hybridMultilevel"/>
    <w:tmpl w:val="EB1634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D9E360B"/>
    <w:multiLevelType w:val="hybridMultilevel"/>
    <w:tmpl w:val="29DAF5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B4A53B0"/>
    <w:multiLevelType w:val="hybridMultilevel"/>
    <w:tmpl w:val="9EFE12A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3">
    <w:nsid w:val="530404B6"/>
    <w:multiLevelType w:val="hybridMultilevel"/>
    <w:tmpl w:val="E41A3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6C1023D"/>
    <w:multiLevelType w:val="hybridMultilevel"/>
    <w:tmpl w:val="FC5271CC"/>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5">
    <w:nsid w:val="581679BD"/>
    <w:multiLevelType w:val="hybridMultilevel"/>
    <w:tmpl w:val="5C94F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B1D3785"/>
    <w:multiLevelType w:val="multilevel"/>
    <w:tmpl w:val="49CEFC3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5DAF58E5"/>
    <w:multiLevelType w:val="hybridMultilevel"/>
    <w:tmpl w:val="245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0A852E7"/>
    <w:multiLevelType w:val="hybridMultilevel"/>
    <w:tmpl w:val="722A3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4134CD0"/>
    <w:multiLevelType w:val="hybridMultilevel"/>
    <w:tmpl w:val="04B4C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54D5B1B"/>
    <w:multiLevelType w:val="hybridMultilevel"/>
    <w:tmpl w:val="29947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0425A9"/>
    <w:multiLevelType w:val="hybridMultilevel"/>
    <w:tmpl w:val="C1989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1948C3"/>
    <w:multiLevelType w:val="hybridMultilevel"/>
    <w:tmpl w:val="3B5C8930"/>
    <w:lvl w:ilvl="0" w:tplc="71DA1CD4">
      <w:start w:val="1"/>
      <w:numFmt w:val="bullet"/>
      <w:lvlText w:val="•"/>
      <w:lvlJc w:val="left"/>
      <w:pPr>
        <w:tabs>
          <w:tab w:val="num" w:pos="720"/>
        </w:tabs>
        <w:ind w:left="720" w:hanging="360"/>
      </w:pPr>
      <w:rPr>
        <w:rFonts w:ascii="Arial" w:hAnsi="Arial" w:hint="default"/>
      </w:rPr>
    </w:lvl>
    <w:lvl w:ilvl="1" w:tplc="7690EF2E" w:tentative="1">
      <w:start w:val="1"/>
      <w:numFmt w:val="bullet"/>
      <w:lvlText w:val="•"/>
      <w:lvlJc w:val="left"/>
      <w:pPr>
        <w:tabs>
          <w:tab w:val="num" w:pos="1440"/>
        </w:tabs>
        <w:ind w:left="1440" w:hanging="360"/>
      </w:pPr>
      <w:rPr>
        <w:rFonts w:ascii="Arial" w:hAnsi="Arial" w:hint="default"/>
      </w:rPr>
    </w:lvl>
    <w:lvl w:ilvl="2" w:tplc="6A70B040" w:tentative="1">
      <w:start w:val="1"/>
      <w:numFmt w:val="bullet"/>
      <w:lvlText w:val="•"/>
      <w:lvlJc w:val="left"/>
      <w:pPr>
        <w:tabs>
          <w:tab w:val="num" w:pos="2160"/>
        </w:tabs>
        <w:ind w:left="2160" w:hanging="360"/>
      </w:pPr>
      <w:rPr>
        <w:rFonts w:ascii="Arial" w:hAnsi="Arial" w:hint="default"/>
      </w:rPr>
    </w:lvl>
    <w:lvl w:ilvl="3" w:tplc="2DFA5EBC" w:tentative="1">
      <w:start w:val="1"/>
      <w:numFmt w:val="bullet"/>
      <w:lvlText w:val="•"/>
      <w:lvlJc w:val="left"/>
      <w:pPr>
        <w:tabs>
          <w:tab w:val="num" w:pos="2880"/>
        </w:tabs>
        <w:ind w:left="2880" w:hanging="360"/>
      </w:pPr>
      <w:rPr>
        <w:rFonts w:ascii="Arial" w:hAnsi="Arial" w:hint="default"/>
      </w:rPr>
    </w:lvl>
    <w:lvl w:ilvl="4" w:tplc="C51C6352" w:tentative="1">
      <w:start w:val="1"/>
      <w:numFmt w:val="bullet"/>
      <w:lvlText w:val="•"/>
      <w:lvlJc w:val="left"/>
      <w:pPr>
        <w:tabs>
          <w:tab w:val="num" w:pos="3600"/>
        </w:tabs>
        <w:ind w:left="3600" w:hanging="360"/>
      </w:pPr>
      <w:rPr>
        <w:rFonts w:ascii="Arial" w:hAnsi="Arial" w:hint="default"/>
      </w:rPr>
    </w:lvl>
    <w:lvl w:ilvl="5" w:tplc="950205A2" w:tentative="1">
      <w:start w:val="1"/>
      <w:numFmt w:val="bullet"/>
      <w:lvlText w:val="•"/>
      <w:lvlJc w:val="left"/>
      <w:pPr>
        <w:tabs>
          <w:tab w:val="num" w:pos="4320"/>
        </w:tabs>
        <w:ind w:left="4320" w:hanging="360"/>
      </w:pPr>
      <w:rPr>
        <w:rFonts w:ascii="Arial" w:hAnsi="Arial" w:hint="default"/>
      </w:rPr>
    </w:lvl>
    <w:lvl w:ilvl="6" w:tplc="66F08D04" w:tentative="1">
      <w:start w:val="1"/>
      <w:numFmt w:val="bullet"/>
      <w:lvlText w:val="•"/>
      <w:lvlJc w:val="left"/>
      <w:pPr>
        <w:tabs>
          <w:tab w:val="num" w:pos="5040"/>
        </w:tabs>
        <w:ind w:left="5040" w:hanging="360"/>
      </w:pPr>
      <w:rPr>
        <w:rFonts w:ascii="Arial" w:hAnsi="Arial" w:hint="default"/>
      </w:rPr>
    </w:lvl>
    <w:lvl w:ilvl="7" w:tplc="7534D808" w:tentative="1">
      <w:start w:val="1"/>
      <w:numFmt w:val="bullet"/>
      <w:lvlText w:val="•"/>
      <w:lvlJc w:val="left"/>
      <w:pPr>
        <w:tabs>
          <w:tab w:val="num" w:pos="5760"/>
        </w:tabs>
        <w:ind w:left="5760" w:hanging="360"/>
      </w:pPr>
      <w:rPr>
        <w:rFonts w:ascii="Arial" w:hAnsi="Arial" w:hint="default"/>
      </w:rPr>
    </w:lvl>
    <w:lvl w:ilvl="8" w:tplc="2E86429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3"/>
  </w:num>
  <w:num w:numId="3">
    <w:abstractNumId w:val="15"/>
  </w:num>
  <w:num w:numId="4">
    <w:abstractNumId w:val="7"/>
  </w:num>
  <w:num w:numId="5">
    <w:abstractNumId w:val="20"/>
  </w:num>
  <w:num w:numId="6">
    <w:abstractNumId w:val="21"/>
  </w:num>
  <w:num w:numId="7">
    <w:abstractNumId w:val="14"/>
  </w:num>
  <w:num w:numId="8">
    <w:abstractNumId w:val="12"/>
  </w:num>
  <w:num w:numId="9">
    <w:abstractNumId w:val="19"/>
  </w:num>
  <w:num w:numId="10">
    <w:abstractNumId w:val="16"/>
  </w:num>
  <w:num w:numId="11">
    <w:abstractNumId w:val="16"/>
  </w:num>
  <w:num w:numId="12">
    <w:abstractNumId w:val="16"/>
  </w:num>
  <w:num w:numId="13">
    <w:abstractNumId w:val="10"/>
  </w:num>
  <w:num w:numId="14">
    <w:abstractNumId w:val="5"/>
  </w:num>
  <w:num w:numId="15">
    <w:abstractNumId w:val="16"/>
  </w:num>
  <w:num w:numId="16">
    <w:abstractNumId w:val="16"/>
  </w:num>
  <w:num w:numId="17">
    <w:abstractNumId w:val="16"/>
  </w:num>
  <w:num w:numId="18">
    <w:abstractNumId w:val="16"/>
  </w:num>
  <w:num w:numId="19">
    <w:abstractNumId w:val="13"/>
  </w:num>
  <w:num w:numId="20">
    <w:abstractNumId w:val="11"/>
  </w:num>
  <w:num w:numId="21">
    <w:abstractNumId w:val="2"/>
  </w:num>
  <w:num w:numId="22">
    <w:abstractNumId w:val="0"/>
  </w:num>
  <w:num w:numId="23">
    <w:abstractNumId w:val="8"/>
  </w:num>
  <w:num w:numId="24">
    <w:abstractNumId w:val="22"/>
  </w:num>
  <w:num w:numId="25">
    <w:abstractNumId w:val="4"/>
  </w:num>
  <w:num w:numId="26">
    <w:abstractNumId w:val="1"/>
  </w:num>
  <w:num w:numId="27">
    <w:abstractNumId w:val="6"/>
  </w:num>
  <w:num w:numId="28">
    <w:abstractNumId w:val="9"/>
  </w:num>
  <w:num w:numId="29">
    <w:abstractNumId w:val="17"/>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C6A"/>
    <w:rsid w:val="000007D1"/>
    <w:rsid w:val="000012BB"/>
    <w:rsid w:val="00001435"/>
    <w:rsid w:val="00003774"/>
    <w:rsid w:val="000050B8"/>
    <w:rsid w:val="00010C13"/>
    <w:rsid w:val="00011AFB"/>
    <w:rsid w:val="00011FF2"/>
    <w:rsid w:val="0001354A"/>
    <w:rsid w:val="000163C6"/>
    <w:rsid w:val="00020CE2"/>
    <w:rsid w:val="0002163C"/>
    <w:rsid w:val="0002229E"/>
    <w:rsid w:val="000237E8"/>
    <w:rsid w:val="00025225"/>
    <w:rsid w:val="00025318"/>
    <w:rsid w:val="000270C0"/>
    <w:rsid w:val="00030899"/>
    <w:rsid w:val="00032E83"/>
    <w:rsid w:val="00043B35"/>
    <w:rsid w:val="00044818"/>
    <w:rsid w:val="00046E57"/>
    <w:rsid w:val="000470B3"/>
    <w:rsid w:val="00047ED4"/>
    <w:rsid w:val="0005013C"/>
    <w:rsid w:val="00050FD9"/>
    <w:rsid w:val="0005184F"/>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7BD0"/>
    <w:rsid w:val="00077D84"/>
    <w:rsid w:val="00080195"/>
    <w:rsid w:val="00083084"/>
    <w:rsid w:val="00083ECA"/>
    <w:rsid w:val="0008672E"/>
    <w:rsid w:val="00086868"/>
    <w:rsid w:val="00090856"/>
    <w:rsid w:val="000931B8"/>
    <w:rsid w:val="000A1F42"/>
    <w:rsid w:val="000A39C7"/>
    <w:rsid w:val="000A4F37"/>
    <w:rsid w:val="000A5897"/>
    <w:rsid w:val="000B10EB"/>
    <w:rsid w:val="000B191E"/>
    <w:rsid w:val="000B2261"/>
    <w:rsid w:val="000C2258"/>
    <w:rsid w:val="000C473E"/>
    <w:rsid w:val="000C47E6"/>
    <w:rsid w:val="000C5BED"/>
    <w:rsid w:val="000C6419"/>
    <w:rsid w:val="000C7A7F"/>
    <w:rsid w:val="000D04AA"/>
    <w:rsid w:val="000D0CAC"/>
    <w:rsid w:val="000D1D2C"/>
    <w:rsid w:val="000D2AFF"/>
    <w:rsid w:val="000D3E98"/>
    <w:rsid w:val="000D6FA5"/>
    <w:rsid w:val="000D7D19"/>
    <w:rsid w:val="000E7A91"/>
    <w:rsid w:val="000F1A7B"/>
    <w:rsid w:val="000F1E1C"/>
    <w:rsid w:val="000F470F"/>
    <w:rsid w:val="000F4F64"/>
    <w:rsid w:val="000F72D8"/>
    <w:rsid w:val="000F76BD"/>
    <w:rsid w:val="001018F1"/>
    <w:rsid w:val="0010283B"/>
    <w:rsid w:val="00102C89"/>
    <w:rsid w:val="0010490C"/>
    <w:rsid w:val="001060BC"/>
    <w:rsid w:val="001079FA"/>
    <w:rsid w:val="00116196"/>
    <w:rsid w:val="00121553"/>
    <w:rsid w:val="00122095"/>
    <w:rsid w:val="00122964"/>
    <w:rsid w:val="00124168"/>
    <w:rsid w:val="001249AB"/>
    <w:rsid w:val="0012769F"/>
    <w:rsid w:val="00127DFA"/>
    <w:rsid w:val="00131EF4"/>
    <w:rsid w:val="00132BB9"/>
    <w:rsid w:val="00133768"/>
    <w:rsid w:val="00133E54"/>
    <w:rsid w:val="0014221A"/>
    <w:rsid w:val="001434CA"/>
    <w:rsid w:val="001522F8"/>
    <w:rsid w:val="001524CD"/>
    <w:rsid w:val="00153F24"/>
    <w:rsid w:val="001540CD"/>
    <w:rsid w:val="00154807"/>
    <w:rsid w:val="00156EA9"/>
    <w:rsid w:val="00160020"/>
    <w:rsid w:val="00161502"/>
    <w:rsid w:val="001663CD"/>
    <w:rsid w:val="0016742C"/>
    <w:rsid w:val="00167C45"/>
    <w:rsid w:val="0017116B"/>
    <w:rsid w:val="001723E6"/>
    <w:rsid w:val="00174232"/>
    <w:rsid w:val="00177B13"/>
    <w:rsid w:val="0018424A"/>
    <w:rsid w:val="0018624F"/>
    <w:rsid w:val="001867BF"/>
    <w:rsid w:val="00190494"/>
    <w:rsid w:val="00192A79"/>
    <w:rsid w:val="00195CB2"/>
    <w:rsid w:val="00196220"/>
    <w:rsid w:val="001A0093"/>
    <w:rsid w:val="001A0756"/>
    <w:rsid w:val="001A2A4E"/>
    <w:rsid w:val="001A2F03"/>
    <w:rsid w:val="001B0EEB"/>
    <w:rsid w:val="001B10D2"/>
    <w:rsid w:val="001B1541"/>
    <w:rsid w:val="001B1C67"/>
    <w:rsid w:val="001B25EF"/>
    <w:rsid w:val="001B55F6"/>
    <w:rsid w:val="001B6677"/>
    <w:rsid w:val="001B724C"/>
    <w:rsid w:val="001C1143"/>
    <w:rsid w:val="001C283B"/>
    <w:rsid w:val="001C3513"/>
    <w:rsid w:val="001C48C1"/>
    <w:rsid w:val="001C5CF7"/>
    <w:rsid w:val="001D0198"/>
    <w:rsid w:val="001D0365"/>
    <w:rsid w:val="001D140B"/>
    <w:rsid w:val="001D1883"/>
    <w:rsid w:val="001D64A3"/>
    <w:rsid w:val="001E15BA"/>
    <w:rsid w:val="001E1A74"/>
    <w:rsid w:val="001E1DD5"/>
    <w:rsid w:val="001E2DE4"/>
    <w:rsid w:val="001E2EA1"/>
    <w:rsid w:val="001E38ED"/>
    <w:rsid w:val="001E7219"/>
    <w:rsid w:val="001F0D26"/>
    <w:rsid w:val="001F33F8"/>
    <w:rsid w:val="001F5741"/>
    <w:rsid w:val="001F7F94"/>
    <w:rsid w:val="00201448"/>
    <w:rsid w:val="00203C76"/>
    <w:rsid w:val="00204DCA"/>
    <w:rsid w:val="002112DE"/>
    <w:rsid w:val="002127D3"/>
    <w:rsid w:val="00213D3C"/>
    <w:rsid w:val="00214106"/>
    <w:rsid w:val="00215ECF"/>
    <w:rsid w:val="00216A62"/>
    <w:rsid w:val="0022122C"/>
    <w:rsid w:val="002214E7"/>
    <w:rsid w:val="002260AE"/>
    <w:rsid w:val="00231C2D"/>
    <w:rsid w:val="00233138"/>
    <w:rsid w:val="00233F79"/>
    <w:rsid w:val="0023714C"/>
    <w:rsid w:val="002376B6"/>
    <w:rsid w:val="002379CF"/>
    <w:rsid w:val="00237E27"/>
    <w:rsid w:val="002442CE"/>
    <w:rsid w:val="00245483"/>
    <w:rsid w:val="002459EB"/>
    <w:rsid w:val="00247BAB"/>
    <w:rsid w:val="00252A66"/>
    <w:rsid w:val="00252B13"/>
    <w:rsid w:val="0025357E"/>
    <w:rsid w:val="00254622"/>
    <w:rsid w:val="002552C2"/>
    <w:rsid w:val="002561BF"/>
    <w:rsid w:val="00261578"/>
    <w:rsid w:val="0026269E"/>
    <w:rsid w:val="0026318D"/>
    <w:rsid w:val="00264210"/>
    <w:rsid w:val="00266075"/>
    <w:rsid w:val="00266DBC"/>
    <w:rsid w:val="00267070"/>
    <w:rsid w:val="002678E1"/>
    <w:rsid w:val="00267B54"/>
    <w:rsid w:val="00267D53"/>
    <w:rsid w:val="0027170D"/>
    <w:rsid w:val="00271D65"/>
    <w:rsid w:val="00276464"/>
    <w:rsid w:val="00277527"/>
    <w:rsid w:val="00277C82"/>
    <w:rsid w:val="00283D50"/>
    <w:rsid w:val="00285B13"/>
    <w:rsid w:val="0029003A"/>
    <w:rsid w:val="00291C94"/>
    <w:rsid w:val="00292896"/>
    <w:rsid w:val="00293016"/>
    <w:rsid w:val="00296DC5"/>
    <w:rsid w:val="00297002"/>
    <w:rsid w:val="00297B18"/>
    <w:rsid w:val="002A619E"/>
    <w:rsid w:val="002B09CF"/>
    <w:rsid w:val="002B4C33"/>
    <w:rsid w:val="002B5248"/>
    <w:rsid w:val="002B69F3"/>
    <w:rsid w:val="002B7A8F"/>
    <w:rsid w:val="002C0A55"/>
    <w:rsid w:val="002C0BAB"/>
    <w:rsid w:val="002C23C7"/>
    <w:rsid w:val="002C28E3"/>
    <w:rsid w:val="002C4A4D"/>
    <w:rsid w:val="002C59D7"/>
    <w:rsid w:val="002C65F5"/>
    <w:rsid w:val="002C7E63"/>
    <w:rsid w:val="002D0757"/>
    <w:rsid w:val="002D196E"/>
    <w:rsid w:val="002D208A"/>
    <w:rsid w:val="002D4855"/>
    <w:rsid w:val="002D7690"/>
    <w:rsid w:val="002E25D2"/>
    <w:rsid w:val="002E29D7"/>
    <w:rsid w:val="002E515E"/>
    <w:rsid w:val="002E552A"/>
    <w:rsid w:val="002E68A7"/>
    <w:rsid w:val="002E7101"/>
    <w:rsid w:val="002F01EB"/>
    <w:rsid w:val="002F0B6C"/>
    <w:rsid w:val="002F1C70"/>
    <w:rsid w:val="002F25D3"/>
    <w:rsid w:val="002F33AF"/>
    <w:rsid w:val="002F63D4"/>
    <w:rsid w:val="002F657D"/>
    <w:rsid w:val="00301DD8"/>
    <w:rsid w:val="003045F3"/>
    <w:rsid w:val="00305FE2"/>
    <w:rsid w:val="00306A34"/>
    <w:rsid w:val="00306A43"/>
    <w:rsid w:val="00311353"/>
    <w:rsid w:val="0031714B"/>
    <w:rsid w:val="00317F59"/>
    <w:rsid w:val="003233B5"/>
    <w:rsid w:val="00323E0D"/>
    <w:rsid w:val="003313EB"/>
    <w:rsid w:val="003319C2"/>
    <w:rsid w:val="00333AA2"/>
    <w:rsid w:val="00335522"/>
    <w:rsid w:val="00336214"/>
    <w:rsid w:val="00336443"/>
    <w:rsid w:val="0034435B"/>
    <w:rsid w:val="003461C7"/>
    <w:rsid w:val="00347833"/>
    <w:rsid w:val="00347EE6"/>
    <w:rsid w:val="003508CB"/>
    <w:rsid w:val="00352467"/>
    <w:rsid w:val="003558E2"/>
    <w:rsid w:val="00365422"/>
    <w:rsid w:val="00365DD9"/>
    <w:rsid w:val="00365F80"/>
    <w:rsid w:val="00367692"/>
    <w:rsid w:val="00370B29"/>
    <w:rsid w:val="00372CD2"/>
    <w:rsid w:val="00374C4B"/>
    <w:rsid w:val="0037544E"/>
    <w:rsid w:val="003767F6"/>
    <w:rsid w:val="00377FE8"/>
    <w:rsid w:val="0038044E"/>
    <w:rsid w:val="00381332"/>
    <w:rsid w:val="003829E6"/>
    <w:rsid w:val="003843FF"/>
    <w:rsid w:val="00386651"/>
    <w:rsid w:val="003872E3"/>
    <w:rsid w:val="00394B8F"/>
    <w:rsid w:val="00394EEA"/>
    <w:rsid w:val="00395917"/>
    <w:rsid w:val="003A0349"/>
    <w:rsid w:val="003A17E8"/>
    <w:rsid w:val="003A20BE"/>
    <w:rsid w:val="003A307D"/>
    <w:rsid w:val="003A62AA"/>
    <w:rsid w:val="003B3FAD"/>
    <w:rsid w:val="003B4868"/>
    <w:rsid w:val="003B6A3D"/>
    <w:rsid w:val="003B7FF7"/>
    <w:rsid w:val="003C23F6"/>
    <w:rsid w:val="003C2C52"/>
    <w:rsid w:val="003C30F5"/>
    <w:rsid w:val="003C3627"/>
    <w:rsid w:val="003C56DD"/>
    <w:rsid w:val="003C5F23"/>
    <w:rsid w:val="003C6556"/>
    <w:rsid w:val="003C655B"/>
    <w:rsid w:val="003C6A2C"/>
    <w:rsid w:val="003C7307"/>
    <w:rsid w:val="003C74DC"/>
    <w:rsid w:val="003D3FB0"/>
    <w:rsid w:val="003D5378"/>
    <w:rsid w:val="003D7F4C"/>
    <w:rsid w:val="003E06C9"/>
    <w:rsid w:val="003E1F26"/>
    <w:rsid w:val="003E2972"/>
    <w:rsid w:val="003E49D3"/>
    <w:rsid w:val="003E6085"/>
    <w:rsid w:val="003F5B80"/>
    <w:rsid w:val="003F5E33"/>
    <w:rsid w:val="003F6390"/>
    <w:rsid w:val="003F65DC"/>
    <w:rsid w:val="00402B85"/>
    <w:rsid w:val="00405453"/>
    <w:rsid w:val="004062E6"/>
    <w:rsid w:val="004109A2"/>
    <w:rsid w:val="00411D7E"/>
    <w:rsid w:val="00415814"/>
    <w:rsid w:val="00417101"/>
    <w:rsid w:val="004200C0"/>
    <w:rsid w:val="004248F2"/>
    <w:rsid w:val="00424A19"/>
    <w:rsid w:val="00425C47"/>
    <w:rsid w:val="00425D8F"/>
    <w:rsid w:val="00426559"/>
    <w:rsid w:val="00426DB2"/>
    <w:rsid w:val="004304E9"/>
    <w:rsid w:val="00433693"/>
    <w:rsid w:val="00436421"/>
    <w:rsid w:val="00440D79"/>
    <w:rsid w:val="0044386E"/>
    <w:rsid w:val="00443A8F"/>
    <w:rsid w:val="00443B13"/>
    <w:rsid w:val="00453052"/>
    <w:rsid w:val="00454272"/>
    <w:rsid w:val="00456BF6"/>
    <w:rsid w:val="00456C49"/>
    <w:rsid w:val="00456FA7"/>
    <w:rsid w:val="0045714E"/>
    <w:rsid w:val="004617CF"/>
    <w:rsid w:val="004618ED"/>
    <w:rsid w:val="004621BE"/>
    <w:rsid w:val="0046327C"/>
    <w:rsid w:val="004655F8"/>
    <w:rsid w:val="00466078"/>
    <w:rsid w:val="00467652"/>
    <w:rsid w:val="004678FA"/>
    <w:rsid w:val="0047137C"/>
    <w:rsid w:val="004724B9"/>
    <w:rsid w:val="00473759"/>
    <w:rsid w:val="00486005"/>
    <w:rsid w:val="004869FB"/>
    <w:rsid w:val="00487949"/>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2FD0"/>
    <w:rsid w:val="004D4231"/>
    <w:rsid w:val="004D47A0"/>
    <w:rsid w:val="004D523D"/>
    <w:rsid w:val="004D6EE1"/>
    <w:rsid w:val="004D785E"/>
    <w:rsid w:val="004D7C14"/>
    <w:rsid w:val="004E3D4E"/>
    <w:rsid w:val="004E550E"/>
    <w:rsid w:val="004E5D98"/>
    <w:rsid w:val="004E6022"/>
    <w:rsid w:val="004E7094"/>
    <w:rsid w:val="004E7A29"/>
    <w:rsid w:val="004F04AE"/>
    <w:rsid w:val="004F0E9F"/>
    <w:rsid w:val="004F2D7C"/>
    <w:rsid w:val="004F493F"/>
    <w:rsid w:val="00505013"/>
    <w:rsid w:val="005067A9"/>
    <w:rsid w:val="0050682A"/>
    <w:rsid w:val="00510163"/>
    <w:rsid w:val="005129C2"/>
    <w:rsid w:val="005146A3"/>
    <w:rsid w:val="005159D8"/>
    <w:rsid w:val="005162C4"/>
    <w:rsid w:val="00517621"/>
    <w:rsid w:val="0052109F"/>
    <w:rsid w:val="0052112D"/>
    <w:rsid w:val="005243BE"/>
    <w:rsid w:val="005243DF"/>
    <w:rsid w:val="00524776"/>
    <w:rsid w:val="0052646D"/>
    <w:rsid w:val="00526598"/>
    <w:rsid w:val="005278A3"/>
    <w:rsid w:val="0053024C"/>
    <w:rsid w:val="00532476"/>
    <w:rsid w:val="00532CF5"/>
    <w:rsid w:val="005332CD"/>
    <w:rsid w:val="00541062"/>
    <w:rsid w:val="0054214A"/>
    <w:rsid w:val="00542F34"/>
    <w:rsid w:val="00544083"/>
    <w:rsid w:val="00544EA6"/>
    <w:rsid w:val="00547F9B"/>
    <w:rsid w:val="00550324"/>
    <w:rsid w:val="005526EC"/>
    <w:rsid w:val="0055663C"/>
    <w:rsid w:val="005574F9"/>
    <w:rsid w:val="00557ADF"/>
    <w:rsid w:val="00562633"/>
    <w:rsid w:val="00564837"/>
    <w:rsid w:val="00564A6C"/>
    <w:rsid w:val="00565B61"/>
    <w:rsid w:val="00566191"/>
    <w:rsid w:val="005679FA"/>
    <w:rsid w:val="00571625"/>
    <w:rsid w:val="00573D34"/>
    <w:rsid w:val="005741BB"/>
    <w:rsid w:val="00574A0B"/>
    <w:rsid w:val="0057669C"/>
    <w:rsid w:val="00576F0C"/>
    <w:rsid w:val="00577A2D"/>
    <w:rsid w:val="00580E3B"/>
    <w:rsid w:val="005819FB"/>
    <w:rsid w:val="00582D68"/>
    <w:rsid w:val="00585A95"/>
    <w:rsid w:val="0058607C"/>
    <w:rsid w:val="00587903"/>
    <w:rsid w:val="0059011D"/>
    <w:rsid w:val="00591EF6"/>
    <w:rsid w:val="00597B1B"/>
    <w:rsid w:val="005A1579"/>
    <w:rsid w:val="005A2B6C"/>
    <w:rsid w:val="005A3CB9"/>
    <w:rsid w:val="005A50EF"/>
    <w:rsid w:val="005A6855"/>
    <w:rsid w:val="005A7408"/>
    <w:rsid w:val="005A76A1"/>
    <w:rsid w:val="005A7A49"/>
    <w:rsid w:val="005B004A"/>
    <w:rsid w:val="005B09F9"/>
    <w:rsid w:val="005B4F7A"/>
    <w:rsid w:val="005B580C"/>
    <w:rsid w:val="005B5E53"/>
    <w:rsid w:val="005C0F24"/>
    <w:rsid w:val="005C1072"/>
    <w:rsid w:val="005C10C9"/>
    <w:rsid w:val="005C4359"/>
    <w:rsid w:val="005C5F44"/>
    <w:rsid w:val="005D065F"/>
    <w:rsid w:val="005D4431"/>
    <w:rsid w:val="005D6520"/>
    <w:rsid w:val="005D72E8"/>
    <w:rsid w:val="005E0A96"/>
    <w:rsid w:val="005E1A66"/>
    <w:rsid w:val="005E3276"/>
    <w:rsid w:val="005E3C09"/>
    <w:rsid w:val="005E6BE7"/>
    <w:rsid w:val="005E7377"/>
    <w:rsid w:val="005F2104"/>
    <w:rsid w:val="005F35EC"/>
    <w:rsid w:val="005F385D"/>
    <w:rsid w:val="005F6134"/>
    <w:rsid w:val="005F629B"/>
    <w:rsid w:val="00602976"/>
    <w:rsid w:val="00605352"/>
    <w:rsid w:val="00611114"/>
    <w:rsid w:val="00613E4C"/>
    <w:rsid w:val="00615CBE"/>
    <w:rsid w:val="00615F50"/>
    <w:rsid w:val="0061608A"/>
    <w:rsid w:val="00617256"/>
    <w:rsid w:val="00621FAE"/>
    <w:rsid w:val="00622E96"/>
    <w:rsid w:val="00622EA1"/>
    <w:rsid w:val="006236AB"/>
    <w:rsid w:val="00623709"/>
    <w:rsid w:val="00623ECA"/>
    <w:rsid w:val="00624169"/>
    <w:rsid w:val="00633553"/>
    <w:rsid w:val="00633B1A"/>
    <w:rsid w:val="00634629"/>
    <w:rsid w:val="00634913"/>
    <w:rsid w:val="00634B60"/>
    <w:rsid w:val="00635F2B"/>
    <w:rsid w:val="006363A6"/>
    <w:rsid w:val="006370AA"/>
    <w:rsid w:val="006377B1"/>
    <w:rsid w:val="00637A20"/>
    <w:rsid w:val="006412AF"/>
    <w:rsid w:val="00642122"/>
    <w:rsid w:val="00642977"/>
    <w:rsid w:val="00646D5E"/>
    <w:rsid w:val="00646F97"/>
    <w:rsid w:val="006510DD"/>
    <w:rsid w:val="00651160"/>
    <w:rsid w:val="00653211"/>
    <w:rsid w:val="00654164"/>
    <w:rsid w:val="006575A0"/>
    <w:rsid w:val="0066080D"/>
    <w:rsid w:val="00662C11"/>
    <w:rsid w:val="00665215"/>
    <w:rsid w:val="006716F6"/>
    <w:rsid w:val="00671F45"/>
    <w:rsid w:val="00680A26"/>
    <w:rsid w:val="0068139A"/>
    <w:rsid w:val="00685063"/>
    <w:rsid w:val="00686E83"/>
    <w:rsid w:val="0069433A"/>
    <w:rsid w:val="006955B3"/>
    <w:rsid w:val="00697F88"/>
    <w:rsid w:val="006A0008"/>
    <w:rsid w:val="006A34CC"/>
    <w:rsid w:val="006A5E6D"/>
    <w:rsid w:val="006A71FE"/>
    <w:rsid w:val="006B5245"/>
    <w:rsid w:val="006B5C18"/>
    <w:rsid w:val="006C10CE"/>
    <w:rsid w:val="006C1369"/>
    <w:rsid w:val="006C17AC"/>
    <w:rsid w:val="006C1BD3"/>
    <w:rsid w:val="006C1E30"/>
    <w:rsid w:val="006C52D8"/>
    <w:rsid w:val="006C56C2"/>
    <w:rsid w:val="006C5A60"/>
    <w:rsid w:val="006C5C93"/>
    <w:rsid w:val="006C65F5"/>
    <w:rsid w:val="006C7AB3"/>
    <w:rsid w:val="006D3BA9"/>
    <w:rsid w:val="006D4864"/>
    <w:rsid w:val="006D7910"/>
    <w:rsid w:val="006E085E"/>
    <w:rsid w:val="006E22EA"/>
    <w:rsid w:val="006E32E2"/>
    <w:rsid w:val="006E33F2"/>
    <w:rsid w:val="006E4441"/>
    <w:rsid w:val="006F0010"/>
    <w:rsid w:val="006F1E6B"/>
    <w:rsid w:val="006F47F8"/>
    <w:rsid w:val="006F4C59"/>
    <w:rsid w:val="006F6487"/>
    <w:rsid w:val="006F6E5A"/>
    <w:rsid w:val="006F7B8F"/>
    <w:rsid w:val="00702CA5"/>
    <w:rsid w:val="0070747B"/>
    <w:rsid w:val="007119A9"/>
    <w:rsid w:val="00716154"/>
    <w:rsid w:val="00720B8F"/>
    <w:rsid w:val="00721EF9"/>
    <w:rsid w:val="007235EB"/>
    <w:rsid w:val="007278A2"/>
    <w:rsid w:val="007309B4"/>
    <w:rsid w:val="00732E73"/>
    <w:rsid w:val="00734DED"/>
    <w:rsid w:val="00737A8C"/>
    <w:rsid w:val="00740EFB"/>
    <w:rsid w:val="00743803"/>
    <w:rsid w:val="00745772"/>
    <w:rsid w:val="00746794"/>
    <w:rsid w:val="00752F43"/>
    <w:rsid w:val="00754CED"/>
    <w:rsid w:val="0075564D"/>
    <w:rsid w:val="00755FF8"/>
    <w:rsid w:val="007562B8"/>
    <w:rsid w:val="007577F0"/>
    <w:rsid w:val="00760025"/>
    <w:rsid w:val="007633DC"/>
    <w:rsid w:val="00763D7F"/>
    <w:rsid w:val="00766D4F"/>
    <w:rsid w:val="00767084"/>
    <w:rsid w:val="007724A4"/>
    <w:rsid w:val="00774A19"/>
    <w:rsid w:val="0077551F"/>
    <w:rsid w:val="00776BEB"/>
    <w:rsid w:val="007777FE"/>
    <w:rsid w:val="00777914"/>
    <w:rsid w:val="00780F51"/>
    <w:rsid w:val="00783015"/>
    <w:rsid w:val="00784FC9"/>
    <w:rsid w:val="0079227B"/>
    <w:rsid w:val="007959C0"/>
    <w:rsid w:val="007A10C5"/>
    <w:rsid w:val="007A1B93"/>
    <w:rsid w:val="007A5C41"/>
    <w:rsid w:val="007B0369"/>
    <w:rsid w:val="007B037C"/>
    <w:rsid w:val="007B1C6F"/>
    <w:rsid w:val="007B3082"/>
    <w:rsid w:val="007B3336"/>
    <w:rsid w:val="007B538A"/>
    <w:rsid w:val="007B633C"/>
    <w:rsid w:val="007B6C18"/>
    <w:rsid w:val="007C2795"/>
    <w:rsid w:val="007C5EF9"/>
    <w:rsid w:val="007C7267"/>
    <w:rsid w:val="007D140A"/>
    <w:rsid w:val="007D1EBD"/>
    <w:rsid w:val="007D2F16"/>
    <w:rsid w:val="007D38BE"/>
    <w:rsid w:val="007D510A"/>
    <w:rsid w:val="007D53B5"/>
    <w:rsid w:val="007D5B91"/>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64F"/>
    <w:rsid w:val="00802B9B"/>
    <w:rsid w:val="00812F96"/>
    <w:rsid w:val="00817D5C"/>
    <w:rsid w:val="00821212"/>
    <w:rsid w:val="00822539"/>
    <w:rsid w:val="0082343A"/>
    <w:rsid w:val="00826C4D"/>
    <w:rsid w:val="0083052E"/>
    <w:rsid w:val="00832E88"/>
    <w:rsid w:val="00833C16"/>
    <w:rsid w:val="00837929"/>
    <w:rsid w:val="00841910"/>
    <w:rsid w:val="0084225E"/>
    <w:rsid w:val="008429F3"/>
    <w:rsid w:val="00842EFE"/>
    <w:rsid w:val="008433F8"/>
    <w:rsid w:val="0084419F"/>
    <w:rsid w:val="00844315"/>
    <w:rsid w:val="00854F68"/>
    <w:rsid w:val="008554F1"/>
    <w:rsid w:val="00855B94"/>
    <w:rsid w:val="00855D40"/>
    <w:rsid w:val="00856244"/>
    <w:rsid w:val="00856347"/>
    <w:rsid w:val="0085704B"/>
    <w:rsid w:val="008610D1"/>
    <w:rsid w:val="00862611"/>
    <w:rsid w:val="00863211"/>
    <w:rsid w:val="00863515"/>
    <w:rsid w:val="00863C68"/>
    <w:rsid w:val="00864DB4"/>
    <w:rsid w:val="008670AB"/>
    <w:rsid w:val="008702E4"/>
    <w:rsid w:val="00871CB3"/>
    <w:rsid w:val="0087203F"/>
    <w:rsid w:val="00874ECB"/>
    <w:rsid w:val="008757C2"/>
    <w:rsid w:val="00880B38"/>
    <w:rsid w:val="00881A4B"/>
    <w:rsid w:val="008826EE"/>
    <w:rsid w:val="0088373F"/>
    <w:rsid w:val="00883A87"/>
    <w:rsid w:val="00886602"/>
    <w:rsid w:val="00886842"/>
    <w:rsid w:val="00890763"/>
    <w:rsid w:val="0089087F"/>
    <w:rsid w:val="008909B6"/>
    <w:rsid w:val="008912C1"/>
    <w:rsid w:val="0089404A"/>
    <w:rsid w:val="008A2ED3"/>
    <w:rsid w:val="008A3351"/>
    <w:rsid w:val="008A4727"/>
    <w:rsid w:val="008A4B41"/>
    <w:rsid w:val="008A7651"/>
    <w:rsid w:val="008B00D6"/>
    <w:rsid w:val="008B0FF9"/>
    <w:rsid w:val="008B1DDA"/>
    <w:rsid w:val="008B4F3B"/>
    <w:rsid w:val="008B570D"/>
    <w:rsid w:val="008B7F84"/>
    <w:rsid w:val="008C1644"/>
    <w:rsid w:val="008C1B42"/>
    <w:rsid w:val="008C2610"/>
    <w:rsid w:val="008C4F86"/>
    <w:rsid w:val="008C5DFE"/>
    <w:rsid w:val="008C6A94"/>
    <w:rsid w:val="008C7EE0"/>
    <w:rsid w:val="008D0D8F"/>
    <w:rsid w:val="008D5937"/>
    <w:rsid w:val="008D5DBB"/>
    <w:rsid w:val="008D7071"/>
    <w:rsid w:val="008D7AAF"/>
    <w:rsid w:val="008E68A2"/>
    <w:rsid w:val="008E6AD9"/>
    <w:rsid w:val="008E6F54"/>
    <w:rsid w:val="008E7E7D"/>
    <w:rsid w:val="008F1503"/>
    <w:rsid w:val="008F2083"/>
    <w:rsid w:val="008F47C6"/>
    <w:rsid w:val="008F4D89"/>
    <w:rsid w:val="008F50BD"/>
    <w:rsid w:val="008F5FF6"/>
    <w:rsid w:val="008F7A7A"/>
    <w:rsid w:val="00900F29"/>
    <w:rsid w:val="00900FCF"/>
    <w:rsid w:val="00905554"/>
    <w:rsid w:val="00906568"/>
    <w:rsid w:val="00907431"/>
    <w:rsid w:val="009109DC"/>
    <w:rsid w:val="00910B11"/>
    <w:rsid w:val="009116E2"/>
    <w:rsid w:val="009125EA"/>
    <w:rsid w:val="00914EE5"/>
    <w:rsid w:val="009155E5"/>
    <w:rsid w:val="0091713D"/>
    <w:rsid w:val="009179B8"/>
    <w:rsid w:val="009238B1"/>
    <w:rsid w:val="00925DD6"/>
    <w:rsid w:val="00927516"/>
    <w:rsid w:val="009303BE"/>
    <w:rsid w:val="00932EB0"/>
    <w:rsid w:val="00933A7E"/>
    <w:rsid w:val="0094025D"/>
    <w:rsid w:val="009409F3"/>
    <w:rsid w:val="00941C27"/>
    <w:rsid w:val="00941C6A"/>
    <w:rsid w:val="00942F9F"/>
    <w:rsid w:val="009437C3"/>
    <w:rsid w:val="009453C0"/>
    <w:rsid w:val="00947BDA"/>
    <w:rsid w:val="0095039B"/>
    <w:rsid w:val="009503A2"/>
    <w:rsid w:val="00954FFB"/>
    <w:rsid w:val="00960770"/>
    <w:rsid w:val="009609F9"/>
    <w:rsid w:val="0096186B"/>
    <w:rsid w:val="0096415D"/>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463B"/>
    <w:rsid w:val="009A6FDA"/>
    <w:rsid w:val="009A781A"/>
    <w:rsid w:val="009A79C2"/>
    <w:rsid w:val="009B2610"/>
    <w:rsid w:val="009B4479"/>
    <w:rsid w:val="009B47B5"/>
    <w:rsid w:val="009B6E18"/>
    <w:rsid w:val="009B74B6"/>
    <w:rsid w:val="009C1313"/>
    <w:rsid w:val="009C29CE"/>
    <w:rsid w:val="009C35CB"/>
    <w:rsid w:val="009C4F5B"/>
    <w:rsid w:val="009C58CC"/>
    <w:rsid w:val="009C5EBE"/>
    <w:rsid w:val="009C5EEE"/>
    <w:rsid w:val="009D0963"/>
    <w:rsid w:val="009D1CC1"/>
    <w:rsid w:val="009D2E75"/>
    <w:rsid w:val="009D2F86"/>
    <w:rsid w:val="009D579E"/>
    <w:rsid w:val="009D5D95"/>
    <w:rsid w:val="009D6B4D"/>
    <w:rsid w:val="009E0325"/>
    <w:rsid w:val="009E0F52"/>
    <w:rsid w:val="009E160C"/>
    <w:rsid w:val="009E50F6"/>
    <w:rsid w:val="009E5A31"/>
    <w:rsid w:val="009E5B98"/>
    <w:rsid w:val="009E5F32"/>
    <w:rsid w:val="009E5FFF"/>
    <w:rsid w:val="009E6B17"/>
    <w:rsid w:val="009F0125"/>
    <w:rsid w:val="009F0EC0"/>
    <w:rsid w:val="009F10B9"/>
    <w:rsid w:val="009F185B"/>
    <w:rsid w:val="009F1BE1"/>
    <w:rsid w:val="009F1EBB"/>
    <w:rsid w:val="009F5461"/>
    <w:rsid w:val="00A01B5E"/>
    <w:rsid w:val="00A038CB"/>
    <w:rsid w:val="00A04799"/>
    <w:rsid w:val="00A051FC"/>
    <w:rsid w:val="00A0591F"/>
    <w:rsid w:val="00A123AB"/>
    <w:rsid w:val="00A1254C"/>
    <w:rsid w:val="00A14339"/>
    <w:rsid w:val="00A14446"/>
    <w:rsid w:val="00A14E66"/>
    <w:rsid w:val="00A1569C"/>
    <w:rsid w:val="00A15EA0"/>
    <w:rsid w:val="00A16993"/>
    <w:rsid w:val="00A206EA"/>
    <w:rsid w:val="00A265B8"/>
    <w:rsid w:val="00A27E85"/>
    <w:rsid w:val="00A3098F"/>
    <w:rsid w:val="00A3238D"/>
    <w:rsid w:val="00A3265E"/>
    <w:rsid w:val="00A3301F"/>
    <w:rsid w:val="00A337C7"/>
    <w:rsid w:val="00A33E39"/>
    <w:rsid w:val="00A3525E"/>
    <w:rsid w:val="00A36A3A"/>
    <w:rsid w:val="00A37B15"/>
    <w:rsid w:val="00A42CE9"/>
    <w:rsid w:val="00A462BC"/>
    <w:rsid w:val="00A540C5"/>
    <w:rsid w:val="00A54946"/>
    <w:rsid w:val="00A555D1"/>
    <w:rsid w:val="00A6195F"/>
    <w:rsid w:val="00A61DA4"/>
    <w:rsid w:val="00A62D07"/>
    <w:rsid w:val="00A63CF8"/>
    <w:rsid w:val="00A642B8"/>
    <w:rsid w:val="00A64FC5"/>
    <w:rsid w:val="00A650C4"/>
    <w:rsid w:val="00A6798B"/>
    <w:rsid w:val="00A71DE9"/>
    <w:rsid w:val="00A73968"/>
    <w:rsid w:val="00A73C4D"/>
    <w:rsid w:val="00A74843"/>
    <w:rsid w:val="00A74B8A"/>
    <w:rsid w:val="00A75E3C"/>
    <w:rsid w:val="00A76EED"/>
    <w:rsid w:val="00A80164"/>
    <w:rsid w:val="00A81333"/>
    <w:rsid w:val="00A838BC"/>
    <w:rsid w:val="00A9128F"/>
    <w:rsid w:val="00A91317"/>
    <w:rsid w:val="00A96369"/>
    <w:rsid w:val="00A96838"/>
    <w:rsid w:val="00A96C6B"/>
    <w:rsid w:val="00AA2333"/>
    <w:rsid w:val="00AB082D"/>
    <w:rsid w:val="00AB1768"/>
    <w:rsid w:val="00AB613B"/>
    <w:rsid w:val="00AB7123"/>
    <w:rsid w:val="00AB7903"/>
    <w:rsid w:val="00AC01D8"/>
    <w:rsid w:val="00AC0A45"/>
    <w:rsid w:val="00AD0B5B"/>
    <w:rsid w:val="00AD1347"/>
    <w:rsid w:val="00AD2D79"/>
    <w:rsid w:val="00AD3C10"/>
    <w:rsid w:val="00AD6C60"/>
    <w:rsid w:val="00AE0306"/>
    <w:rsid w:val="00AE1D48"/>
    <w:rsid w:val="00AE2EAA"/>
    <w:rsid w:val="00AE4C6B"/>
    <w:rsid w:val="00AE5D46"/>
    <w:rsid w:val="00AE63A6"/>
    <w:rsid w:val="00AE6675"/>
    <w:rsid w:val="00AE71A6"/>
    <w:rsid w:val="00AF1ADA"/>
    <w:rsid w:val="00AF2343"/>
    <w:rsid w:val="00AF6615"/>
    <w:rsid w:val="00B032FE"/>
    <w:rsid w:val="00B04537"/>
    <w:rsid w:val="00B048F6"/>
    <w:rsid w:val="00B05375"/>
    <w:rsid w:val="00B11611"/>
    <w:rsid w:val="00B132D8"/>
    <w:rsid w:val="00B138AE"/>
    <w:rsid w:val="00B14931"/>
    <w:rsid w:val="00B16915"/>
    <w:rsid w:val="00B177DF"/>
    <w:rsid w:val="00B20308"/>
    <w:rsid w:val="00B2076C"/>
    <w:rsid w:val="00B23F04"/>
    <w:rsid w:val="00B248AB"/>
    <w:rsid w:val="00B24B30"/>
    <w:rsid w:val="00B24CA4"/>
    <w:rsid w:val="00B25868"/>
    <w:rsid w:val="00B25F84"/>
    <w:rsid w:val="00B26E39"/>
    <w:rsid w:val="00B3074F"/>
    <w:rsid w:val="00B31CF4"/>
    <w:rsid w:val="00B36547"/>
    <w:rsid w:val="00B3697B"/>
    <w:rsid w:val="00B37AD2"/>
    <w:rsid w:val="00B40E0E"/>
    <w:rsid w:val="00B45705"/>
    <w:rsid w:val="00B45EBE"/>
    <w:rsid w:val="00B46718"/>
    <w:rsid w:val="00B46796"/>
    <w:rsid w:val="00B4719E"/>
    <w:rsid w:val="00B47A4C"/>
    <w:rsid w:val="00B52A8B"/>
    <w:rsid w:val="00B53A83"/>
    <w:rsid w:val="00B54C05"/>
    <w:rsid w:val="00B55BB0"/>
    <w:rsid w:val="00B6313F"/>
    <w:rsid w:val="00B6336C"/>
    <w:rsid w:val="00B66597"/>
    <w:rsid w:val="00B67312"/>
    <w:rsid w:val="00B678B0"/>
    <w:rsid w:val="00B70B1A"/>
    <w:rsid w:val="00B72B31"/>
    <w:rsid w:val="00B739EC"/>
    <w:rsid w:val="00B7722B"/>
    <w:rsid w:val="00B77887"/>
    <w:rsid w:val="00B81FB6"/>
    <w:rsid w:val="00B8284D"/>
    <w:rsid w:val="00B844C6"/>
    <w:rsid w:val="00B85D41"/>
    <w:rsid w:val="00B86843"/>
    <w:rsid w:val="00B869E1"/>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24AB"/>
    <w:rsid w:val="00BB3408"/>
    <w:rsid w:val="00BB4A49"/>
    <w:rsid w:val="00BC150B"/>
    <w:rsid w:val="00BC2228"/>
    <w:rsid w:val="00BC2EDE"/>
    <w:rsid w:val="00BC7692"/>
    <w:rsid w:val="00BD20DC"/>
    <w:rsid w:val="00BD37A5"/>
    <w:rsid w:val="00BD5C62"/>
    <w:rsid w:val="00BD6308"/>
    <w:rsid w:val="00BD67EF"/>
    <w:rsid w:val="00BD6B00"/>
    <w:rsid w:val="00BE0183"/>
    <w:rsid w:val="00BE19AE"/>
    <w:rsid w:val="00BE23B7"/>
    <w:rsid w:val="00BE2C1C"/>
    <w:rsid w:val="00BE3399"/>
    <w:rsid w:val="00BE3D3F"/>
    <w:rsid w:val="00BE4EEA"/>
    <w:rsid w:val="00BE7673"/>
    <w:rsid w:val="00BF22FF"/>
    <w:rsid w:val="00BF336B"/>
    <w:rsid w:val="00BF4DB5"/>
    <w:rsid w:val="00C032AC"/>
    <w:rsid w:val="00C03E1F"/>
    <w:rsid w:val="00C04A95"/>
    <w:rsid w:val="00C069F6"/>
    <w:rsid w:val="00C07239"/>
    <w:rsid w:val="00C13C37"/>
    <w:rsid w:val="00C17079"/>
    <w:rsid w:val="00C250EB"/>
    <w:rsid w:val="00C279B5"/>
    <w:rsid w:val="00C31041"/>
    <w:rsid w:val="00C3360E"/>
    <w:rsid w:val="00C37872"/>
    <w:rsid w:val="00C40EA2"/>
    <w:rsid w:val="00C476D0"/>
    <w:rsid w:val="00C50E2A"/>
    <w:rsid w:val="00C658EB"/>
    <w:rsid w:val="00C70E47"/>
    <w:rsid w:val="00C72DA4"/>
    <w:rsid w:val="00C73D8B"/>
    <w:rsid w:val="00C756CA"/>
    <w:rsid w:val="00C75D95"/>
    <w:rsid w:val="00C76F99"/>
    <w:rsid w:val="00C76FA7"/>
    <w:rsid w:val="00C770CD"/>
    <w:rsid w:val="00C77119"/>
    <w:rsid w:val="00C774B4"/>
    <w:rsid w:val="00C81A19"/>
    <w:rsid w:val="00C8344F"/>
    <w:rsid w:val="00C84A51"/>
    <w:rsid w:val="00C85165"/>
    <w:rsid w:val="00C86CD0"/>
    <w:rsid w:val="00C87EDA"/>
    <w:rsid w:val="00C900DE"/>
    <w:rsid w:val="00C9039F"/>
    <w:rsid w:val="00C90530"/>
    <w:rsid w:val="00C92EAB"/>
    <w:rsid w:val="00C978E9"/>
    <w:rsid w:val="00CA31A6"/>
    <w:rsid w:val="00CA54EE"/>
    <w:rsid w:val="00CA60D4"/>
    <w:rsid w:val="00CA62C9"/>
    <w:rsid w:val="00CB0AD9"/>
    <w:rsid w:val="00CB1838"/>
    <w:rsid w:val="00CB188E"/>
    <w:rsid w:val="00CB4004"/>
    <w:rsid w:val="00CB4B74"/>
    <w:rsid w:val="00CB5DDE"/>
    <w:rsid w:val="00CB6458"/>
    <w:rsid w:val="00CB7A1D"/>
    <w:rsid w:val="00CD2D70"/>
    <w:rsid w:val="00CD32BA"/>
    <w:rsid w:val="00CD3A9B"/>
    <w:rsid w:val="00CD484A"/>
    <w:rsid w:val="00CD71FC"/>
    <w:rsid w:val="00CE0BA9"/>
    <w:rsid w:val="00CE1E23"/>
    <w:rsid w:val="00CE2CCB"/>
    <w:rsid w:val="00CE3C14"/>
    <w:rsid w:val="00CE56AD"/>
    <w:rsid w:val="00CE6A83"/>
    <w:rsid w:val="00CE7B55"/>
    <w:rsid w:val="00CF04B3"/>
    <w:rsid w:val="00CF0DD1"/>
    <w:rsid w:val="00CF1A19"/>
    <w:rsid w:val="00CF3614"/>
    <w:rsid w:val="00CF5093"/>
    <w:rsid w:val="00CF5340"/>
    <w:rsid w:val="00CF77DE"/>
    <w:rsid w:val="00D00229"/>
    <w:rsid w:val="00D038E2"/>
    <w:rsid w:val="00D03CCF"/>
    <w:rsid w:val="00D05896"/>
    <w:rsid w:val="00D1319D"/>
    <w:rsid w:val="00D142A3"/>
    <w:rsid w:val="00D14777"/>
    <w:rsid w:val="00D16564"/>
    <w:rsid w:val="00D2171C"/>
    <w:rsid w:val="00D2315E"/>
    <w:rsid w:val="00D234A4"/>
    <w:rsid w:val="00D26C47"/>
    <w:rsid w:val="00D27888"/>
    <w:rsid w:val="00D32249"/>
    <w:rsid w:val="00D32C87"/>
    <w:rsid w:val="00D343FB"/>
    <w:rsid w:val="00D3551B"/>
    <w:rsid w:val="00D3703A"/>
    <w:rsid w:val="00D412D6"/>
    <w:rsid w:val="00D417B9"/>
    <w:rsid w:val="00D41C05"/>
    <w:rsid w:val="00D441A2"/>
    <w:rsid w:val="00D4428E"/>
    <w:rsid w:val="00D4497A"/>
    <w:rsid w:val="00D45262"/>
    <w:rsid w:val="00D471CB"/>
    <w:rsid w:val="00D47521"/>
    <w:rsid w:val="00D477BF"/>
    <w:rsid w:val="00D52222"/>
    <w:rsid w:val="00D53FCD"/>
    <w:rsid w:val="00D543F2"/>
    <w:rsid w:val="00D548AF"/>
    <w:rsid w:val="00D60798"/>
    <w:rsid w:val="00D610D5"/>
    <w:rsid w:val="00D612E8"/>
    <w:rsid w:val="00D63B2E"/>
    <w:rsid w:val="00D64BD2"/>
    <w:rsid w:val="00D679EB"/>
    <w:rsid w:val="00D73ECC"/>
    <w:rsid w:val="00D7416E"/>
    <w:rsid w:val="00D747EF"/>
    <w:rsid w:val="00D759DA"/>
    <w:rsid w:val="00D75AF5"/>
    <w:rsid w:val="00D77EBB"/>
    <w:rsid w:val="00D80848"/>
    <w:rsid w:val="00D811B5"/>
    <w:rsid w:val="00D813E6"/>
    <w:rsid w:val="00D813F8"/>
    <w:rsid w:val="00D850B4"/>
    <w:rsid w:val="00D8652F"/>
    <w:rsid w:val="00D86576"/>
    <w:rsid w:val="00D900D2"/>
    <w:rsid w:val="00D93449"/>
    <w:rsid w:val="00D95D14"/>
    <w:rsid w:val="00DA10D5"/>
    <w:rsid w:val="00DA16CF"/>
    <w:rsid w:val="00DA1E86"/>
    <w:rsid w:val="00DA2E4C"/>
    <w:rsid w:val="00DA3647"/>
    <w:rsid w:val="00DA3D49"/>
    <w:rsid w:val="00DA4F31"/>
    <w:rsid w:val="00DA632B"/>
    <w:rsid w:val="00DA676D"/>
    <w:rsid w:val="00DA7495"/>
    <w:rsid w:val="00DB49B1"/>
    <w:rsid w:val="00DC22F3"/>
    <w:rsid w:val="00DC2EC3"/>
    <w:rsid w:val="00DC4F2B"/>
    <w:rsid w:val="00DC6914"/>
    <w:rsid w:val="00DD0BF9"/>
    <w:rsid w:val="00DE1DD4"/>
    <w:rsid w:val="00DE3CA6"/>
    <w:rsid w:val="00DE76D7"/>
    <w:rsid w:val="00DF0312"/>
    <w:rsid w:val="00DF094B"/>
    <w:rsid w:val="00DF1199"/>
    <w:rsid w:val="00DF3C50"/>
    <w:rsid w:val="00DF409D"/>
    <w:rsid w:val="00DF6100"/>
    <w:rsid w:val="00E00B0A"/>
    <w:rsid w:val="00E00B3A"/>
    <w:rsid w:val="00E026DD"/>
    <w:rsid w:val="00E02A6E"/>
    <w:rsid w:val="00E05DD2"/>
    <w:rsid w:val="00E10B65"/>
    <w:rsid w:val="00E10D87"/>
    <w:rsid w:val="00E10DBB"/>
    <w:rsid w:val="00E1232F"/>
    <w:rsid w:val="00E16CC6"/>
    <w:rsid w:val="00E17073"/>
    <w:rsid w:val="00E2218E"/>
    <w:rsid w:val="00E275B7"/>
    <w:rsid w:val="00E31FEF"/>
    <w:rsid w:val="00E334B5"/>
    <w:rsid w:val="00E37E5A"/>
    <w:rsid w:val="00E40244"/>
    <w:rsid w:val="00E4230D"/>
    <w:rsid w:val="00E42922"/>
    <w:rsid w:val="00E4299B"/>
    <w:rsid w:val="00E44087"/>
    <w:rsid w:val="00E44443"/>
    <w:rsid w:val="00E44D2B"/>
    <w:rsid w:val="00E45702"/>
    <w:rsid w:val="00E45905"/>
    <w:rsid w:val="00E4701E"/>
    <w:rsid w:val="00E50245"/>
    <w:rsid w:val="00E5090A"/>
    <w:rsid w:val="00E50F79"/>
    <w:rsid w:val="00E51393"/>
    <w:rsid w:val="00E53E6C"/>
    <w:rsid w:val="00E541CB"/>
    <w:rsid w:val="00E546BB"/>
    <w:rsid w:val="00E54786"/>
    <w:rsid w:val="00E548AC"/>
    <w:rsid w:val="00E570C5"/>
    <w:rsid w:val="00E60550"/>
    <w:rsid w:val="00E60AC5"/>
    <w:rsid w:val="00E62A41"/>
    <w:rsid w:val="00E64864"/>
    <w:rsid w:val="00E673C0"/>
    <w:rsid w:val="00E674FA"/>
    <w:rsid w:val="00E7038E"/>
    <w:rsid w:val="00E72B0D"/>
    <w:rsid w:val="00E73258"/>
    <w:rsid w:val="00E7334D"/>
    <w:rsid w:val="00E75253"/>
    <w:rsid w:val="00E75501"/>
    <w:rsid w:val="00E75701"/>
    <w:rsid w:val="00E763AA"/>
    <w:rsid w:val="00E814B5"/>
    <w:rsid w:val="00E8293B"/>
    <w:rsid w:val="00E84005"/>
    <w:rsid w:val="00E865D2"/>
    <w:rsid w:val="00E87BDC"/>
    <w:rsid w:val="00E87E45"/>
    <w:rsid w:val="00E90CFA"/>
    <w:rsid w:val="00E9221A"/>
    <w:rsid w:val="00E922D1"/>
    <w:rsid w:val="00E96290"/>
    <w:rsid w:val="00E97303"/>
    <w:rsid w:val="00EA0E22"/>
    <w:rsid w:val="00EA6CED"/>
    <w:rsid w:val="00EA7181"/>
    <w:rsid w:val="00EA7BB9"/>
    <w:rsid w:val="00EB187A"/>
    <w:rsid w:val="00EB19CD"/>
    <w:rsid w:val="00EB1C17"/>
    <w:rsid w:val="00EB263D"/>
    <w:rsid w:val="00EB4B0D"/>
    <w:rsid w:val="00EC17D1"/>
    <w:rsid w:val="00EC2CE9"/>
    <w:rsid w:val="00EC786B"/>
    <w:rsid w:val="00ED3825"/>
    <w:rsid w:val="00ED44B0"/>
    <w:rsid w:val="00ED60C8"/>
    <w:rsid w:val="00ED79B2"/>
    <w:rsid w:val="00ED7B47"/>
    <w:rsid w:val="00EE23F2"/>
    <w:rsid w:val="00EE47BC"/>
    <w:rsid w:val="00EE4D29"/>
    <w:rsid w:val="00EF0107"/>
    <w:rsid w:val="00EF0A6B"/>
    <w:rsid w:val="00EF1582"/>
    <w:rsid w:val="00EF250A"/>
    <w:rsid w:val="00EF6D7F"/>
    <w:rsid w:val="00EF754E"/>
    <w:rsid w:val="00F00695"/>
    <w:rsid w:val="00F01243"/>
    <w:rsid w:val="00F02ACD"/>
    <w:rsid w:val="00F05C28"/>
    <w:rsid w:val="00F0612A"/>
    <w:rsid w:val="00F06480"/>
    <w:rsid w:val="00F1356F"/>
    <w:rsid w:val="00F136D0"/>
    <w:rsid w:val="00F17D2D"/>
    <w:rsid w:val="00F17FC0"/>
    <w:rsid w:val="00F205CE"/>
    <w:rsid w:val="00F22637"/>
    <w:rsid w:val="00F25375"/>
    <w:rsid w:val="00F301E3"/>
    <w:rsid w:val="00F32D55"/>
    <w:rsid w:val="00F3495F"/>
    <w:rsid w:val="00F361F2"/>
    <w:rsid w:val="00F367F4"/>
    <w:rsid w:val="00F37A5A"/>
    <w:rsid w:val="00F4136F"/>
    <w:rsid w:val="00F42A3D"/>
    <w:rsid w:val="00F43D63"/>
    <w:rsid w:val="00F44E91"/>
    <w:rsid w:val="00F50D82"/>
    <w:rsid w:val="00F528BE"/>
    <w:rsid w:val="00F57052"/>
    <w:rsid w:val="00F659AF"/>
    <w:rsid w:val="00F65A4E"/>
    <w:rsid w:val="00F715A6"/>
    <w:rsid w:val="00F71705"/>
    <w:rsid w:val="00F71CF6"/>
    <w:rsid w:val="00F725BD"/>
    <w:rsid w:val="00F756D6"/>
    <w:rsid w:val="00F76118"/>
    <w:rsid w:val="00F81870"/>
    <w:rsid w:val="00F830E9"/>
    <w:rsid w:val="00F837F2"/>
    <w:rsid w:val="00F83D8E"/>
    <w:rsid w:val="00F842E1"/>
    <w:rsid w:val="00F84481"/>
    <w:rsid w:val="00F9063A"/>
    <w:rsid w:val="00F94B6B"/>
    <w:rsid w:val="00F97CCC"/>
    <w:rsid w:val="00FA13F6"/>
    <w:rsid w:val="00FA199A"/>
    <w:rsid w:val="00FA3BD1"/>
    <w:rsid w:val="00FA44FB"/>
    <w:rsid w:val="00FA571A"/>
    <w:rsid w:val="00FA79E3"/>
    <w:rsid w:val="00FB0056"/>
    <w:rsid w:val="00FB780C"/>
    <w:rsid w:val="00FC0D07"/>
    <w:rsid w:val="00FC1BAC"/>
    <w:rsid w:val="00FC2730"/>
    <w:rsid w:val="00FC38A2"/>
    <w:rsid w:val="00FD27F8"/>
    <w:rsid w:val="00FD5D6E"/>
    <w:rsid w:val="00FE0802"/>
    <w:rsid w:val="00FE12A3"/>
    <w:rsid w:val="00FE27C9"/>
    <w:rsid w:val="00FE2DAB"/>
    <w:rsid w:val="00FE558D"/>
    <w:rsid w:val="00FE65BD"/>
    <w:rsid w:val="00FF0174"/>
    <w:rsid w:val="00FF0D5A"/>
    <w:rsid w:val="00FF5795"/>
    <w:rsid w:val="00FF619C"/>
    <w:rsid w:val="00FF6A21"/>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 w:type="paragraph" w:styleId="NormalWeb">
    <w:name w:val="Normal (Web)"/>
    <w:basedOn w:val="Normal"/>
    <w:uiPriority w:val="99"/>
    <w:unhideWhenUsed/>
    <w:rsid w:val="00440D79"/>
    <w:pPr>
      <w:spacing w:before="100" w:beforeAutospacing="1" w:after="100" w:afterAutospacing="1" w:line="240" w:lineRule="auto"/>
    </w:pPr>
    <w:rPr>
      <w:rFonts w:ascii="Times New Roman" w:hAnsi="Times New Roman"/>
      <w:sz w:val="24"/>
      <w:lang w:val="en-GB" w:eastAsia="en-GB"/>
    </w:rPr>
  </w:style>
  <w:style w:type="character" w:styleId="CommentReference">
    <w:name w:val="annotation reference"/>
    <w:basedOn w:val="DefaultParagraphFont"/>
    <w:rsid w:val="00EE4D29"/>
    <w:rPr>
      <w:sz w:val="16"/>
      <w:szCs w:val="16"/>
    </w:rPr>
  </w:style>
  <w:style w:type="paragraph" w:styleId="CommentText">
    <w:name w:val="annotation text"/>
    <w:basedOn w:val="Normal"/>
    <w:link w:val="CommentTextChar"/>
    <w:rsid w:val="00EE4D29"/>
    <w:pPr>
      <w:spacing w:line="240" w:lineRule="auto"/>
    </w:pPr>
    <w:rPr>
      <w:sz w:val="20"/>
      <w:szCs w:val="20"/>
    </w:rPr>
  </w:style>
  <w:style w:type="character" w:customStyle="1" w:styleId="CommentTextChar">
    <w:name w:val="Comment Text Char"/>
    <w:basedOn w:val="DefaultParagraphFont"/>
    <w:link w:val="CommentText"/>
    <w:rsid w:val="00EE4D29"/>
    <w:rPr>
      <w:rFonts w:ascii="Arial" w:hAnsi="Arial"/>
      <w:lang w:val="en-US" w:eastAsia="da-DK"/>
    </w:rPr>
  </w:style>
  <w:style w:type="paragraph" w:styleId="CommentSubject">
    <w:name w:val="annotation subject"/>
    <w:basedOn w:val="CommentText"/>
    <w:next w:val="CommentText"/>
    <w:link w:val="CommentSubjectChar"/>
    <w:rsid w:val="00EE4D29"/>
    <w:rPr>
      <w:b/>
      <w:bCs/>
    </w:rPr>
  </w:style>
  <w:style w:type="character" w:customStyle="1" w:styleId="CommentSubjectChar">
    <w:name w:val="Comment Subject Char"/>
    <w:basedOn w:val="CommentTextChar"/>
    <w:link w:val="CommentSubject"/>
    <w:rsid w:val="00EE4D29"/>
    <w:rPr>
      <w:rFonts w:ascii="Arial" w:hAnsi="Arial"/>
      <w:b/>
      <w:bCs/>
      <w:lang w:val="en-US" w:eastAsia="da-DK"/>
    </w:rPr>
  </w:style>
  <w:style w:type="paragraph" w:customStyle="1" w:styleId="Default">
    <w:name w:val="Default"/>
    <w:rsid w:val="0002229E"/>
    <w:pPr>
      <w:autoSpaceDE w:val="0"/>
      <w:autoSpaceDN w:val="0"/>
      <w:adjustRightInd w:val="0"/>
    </w:pPr>
    <w:rPr>
      <w:color w:val="000000"/>
      <w:sz w:val="24"/>
      <w:szCs w:val="24"/>
    </w:rPr>
  </w:style>
  <w:style w:type="table" w:styleId="MediumGrid3-Accent5">
    <w:name w:val="Medium Grid 3 Accent 5"/>
    <w:basedOn w:val="TableNormal"/>
    <w:uiPriority w:val="69"/>
    <w:rsid w:val="00651160"/>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Shading1-Accent5">
    <w:name w:val="Medium Shading 1 Accent 5"/>
    <w:basedOn w:val="TableNormal"/>
    <w:uiPriority w:val="63"/>
    <w:rsid w:val="00624169"/>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1">
    <w:name w:val="Medium Grid 3 Accent 1"/>
    <w:basedOn w:val="TableNormal"/>
    <w:uiPriority w:val="69"/>
    <w:rsid w:val="00624169"/>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 w:type="paragraph" w:styleId="NormalWeb">
    <w:name w:val="Normal (Web)"/>
    <w:basedOn w:val="Normal"/>
    <w:uiPriority w:val="99"/>
    <w:unhideWhenUsed/>
    <w:rsid w:val="00440D79"/>
    <w:pPr>
      <w:spacing w:before="100" w:beforeAutospacing="1" w:after="100" w:afterAutospacing="1" w:line="240" w:lineRule="auto"/>
    </w:pPr>
    <w:rPr>
      <w:rFonts w:ascii="Times New Roman" w:hAnsi="Times New Roman"/>
      <w:sz w:val="24"/>
      <w:lang w:val="en-GB" w:eastAsia="en-GB"/>
    </w:rPr>
  </w:style>
  <w:style w:type="character" w:styleId="CommentReference">
    <w:name w:val="annotation reference"/>
    <w:basedOn w:val="DefaultParagraphFont"/>
    <w:rsid w:val="00EE4D29"/>
    <w:rPr>
      <w:sz w:val="16"/>
      <w:szCs w:val="16"/>
    </w:rPr>
  </w:style>
  <w:style w:type="paragraph" w:styleId="CommentText">
    <w:name w:val="annotation text"/>
    <w:basedOn w:val="Normal"/>
    <w:link w:val="CommentTextChar"/>
    <w:rsid w:val="00EE4D29"/>
    <w:pPr>
      <w:spacing w:line="240" w:lineRule="auto"/>
    </w:pPr>
    <w:rPr>
      <w:sz w:val="20"/>
      <w:szCs w:val="20"/>
    </w:rPr>
  </w:style>
  <w:style w:type="character" w:customStyle="1" w:styleId="CommentTextChar">
    <w:name w:val="Comment Text Char"/>
    <w:basedOn w:val="DefaultParagraphFont"/>
    <w:link w:val="CommentText"/>
    <w:rsid w:val="00EE4D29"/>
    <w:rPr>
      <w:rFonts w:ascii="Arial" w:hAnsi="Arial"/>
      <w:lang w:val="en-US" w:eastAsia="da-DK"/>
    </w:rPr>
  </w:style>
  <w:style w:type="paragraph" w:styleId="CommentSubject">
    <w:name w:val="annotation subject"/>
    <w:basedOn w:val="CommentText"/>
    <w:next w:val="CommentText"/>
    <w:link w:val="CommentSubjectChar"/>
    <w:rsid w:val="00EE4D29"/>
    <w:rPr>
      <w:b/>
      <w:bCs/>
    </w:rPr>
  </w:style>
  <w:style w:type="character" w:customStyle="1" w:styleId="CommentSubjectChar">
    <w:name w:val="Comment Subject Char"/>
    <w:basedOn w:val="CommentTextChar"/>
    <w:link w:val="CommentSubject"/>
    <w:rsid w:val="00EE4D29"/>
    <w:rPr>
      <w:rFonts w:ascii="Arial" w:hAnsi="Arial"/>
      <w:b/>
      <w:bCs/>
      <w:lang w:val="en-US" w:eastAsia="da-DK"/>
    </w:rPr>
  </w:style>
  <w:style w:type="paragraph" w:customStyle="1" w:styleId="Default">
    <w:name w:val="Default"/>
    <w:rsid w:val="0002229E"/>
    <w:pPr>
      <w:autoSpaceDE w:val="0"/>
      <w:autoSpaceDN w:val="0"/>
      <w:adjustRightInd w:val="0"/>
    </w:pPr>
    <w:rPr>
      <w:color w:val="000000"/>
      <w:sz w:val="24"/>
      <w:szCs w:val="24"/>
    </w:rPr>
  </w:style>
  <w:style w:type="table" w:styleId="MediumGrid3-Accent5">
    <w:name w:val="Medium Grid 3 Accent 5"/>
    <w:basedOn w:val="TableNormal"/>
    <w:uiPriority w:val="69"/>
    <w:rsid w:val="00651160"/>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Shading1-Accent5">
    <w:name w:val="Medium Shading 1 Accent 5"/>
    <w:basedOn w:val="TableNormal"/>
    <w:uiPriority w:val="63"/>
    <w:rsid w:val="00624169"/>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1">
    <w:name w:val="Medium Grid 3 Accent 1"/>
    <w:basedOn w:val="TableNormal"/>
    <w:uiPriority w:val="69"/>
    <w:rsid w:val="00624169"/>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887167">
      <w:bodyDiv w:val="1"/>
      <w:marLeft w:val="30"/>
      <w:marRight w:val="30"/>
      <w:marTop w:val="0"/>
      <w:marBottom w:val="0"/>
      <w:divBdr>
        <w:top w:val="none" w:sz="0" w:space="0" w:color="auto"/>
        <w:left w:val="none" w:sz="0" w:space="0" w:color="auto"/>
        <w:bottom w:val="none" w:sz="0" w:space="0" w:color="auto"/>
        <w:right w:val="none" w:sz="0" w:space="0" w:color="auto"/>
      </w:divBdr>
      <w:divsChild>
        <w:div w:id="1655715200">
          <w:marLeft w:val="0"/>
          <w:marRight w:val="0"/>
          <w:marTop w:val="0"/>
          <w:marBottom w:val="0"/>
          <w:divBdr>
            <w:top w:val="none" w:sz="0" w:space="0" w:color="auto"/>
            <w:left w:val="none" w:sz="0" w:space="0" w:color="auto"/>
            <w:bottom w:val="none" w:sz="0" w:space="0" w:color="auto"/>
            <w:right w:val="none" w:sz="0" w:space="0" w:color="auto"/>
          </w:divBdr>
          <w:divsChild>
            <w:div w:id="1609775984">
              <w:marLeft w:val="0"/>
              <w:marRight w:val="0"/>
              <w:marTop w:val="0"/>
              <w:marBottom w:val="0"/>
              <w:divBdr>
                <w:top w:val="none" w:sz="0" w:space="0" w:color="auto"/>
                <w:left w:val="none" w:sz="0" w:space="0" w:color="auto"/>
                <w:bottom w:val="none" w:sz="0" w:space="0" w:color="auto"/>
                <w:right w:val="none" w:sz="0" w:space="0" w:color="auto"/>
              </w:divBdr>
              <w:divsChild>
                <w:div w:id="1438864446">
                  <w:marLeft w:val="180"/>
                  <w:marRight w:val="0"/>
                  <w:marTop w:val="0"/>
                  <w:marBottom w:val="0"/>
                  <w:divBdr>
                    <w:top w:val="none" w:sz="0" w:space="0" w:color="auto"/>
                    <w:left w:val="none" w:sz="0" w:space="0" w:color="auto"/>
                    <w:bottom w:val="none" w:sz="0" w:space="0" w:color="auto"/>
                    <w:right w:val="none" w:sz="0" w:space="0" w:color="auto"/>
                  </w:divBdr>
                  <w:divsChild>
                    <w:div w:id="214546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169357">
      <w:bodyDiv w:val="1"/>
      <w:marLeft w:val="0"/>
      <w:marRight w:val="0"/>
      <w:marTop w:val="0"/>
      <w:marBottom w:val="0"/>
      <w:divBdr>
        <w:top w:val="none" w:sz="0" w:space="0" w:color="auto"/>
        <w:left w:val="none" w:sz="0" w:space="0" w:color="auto"/>
        <w:bottom w:val="none" w:sz="0" w:space="0" w:color="auto"/>
        <w:right w:val="none" w:sz="0" w:space="0" w:color="auto"/>
      </w:divBdr>
    </w:div>
    <w:div w:id="320087634">
      <w:bodyDiv w:val="1"/>
      <w:marLeft w:val="0"/>
      <w:marRight w:val="0"/>
      <w:marTop w:val="0"/>
      <w:marBottom w:val="0"/>
      <w:divBdr>
        <w:top w:val="none" w:sz="0" w:space="0" w:color="auto"/>
        <w:left w:val="none" w:sz="0" w:space="0" w:color="auto"/>
        <w:bottom w:val="none" w:sz="0" w:space="0" w:color="auto"/>
        <w:right w:val="none" w:sz="0" w:space="0" w:color="auto"/>
      </w:divBdr>
    </w:div>
    <w:div w:id="348340286">
      <w:bodyDiv w:val="1"/>
      <w:marLeft w:val="0"/>
      <w:marRight w:val="0"/>
      <w:marTop w:val="0"/>
      <w:marBottom w:val="0"/>
      <w:divBdr>
        <w:top w:val="none" w:sz="0" w:space="0" w:color="auto"/>
        <w:left w:val="none" w:sz="0" w:space="0" w:color="auto"/>
        <w:bottom w:val="none" w:sz="0" w:space="0" w:color="auto"/>
        <w:right w:val="none" w:sz="0" w:space="0" w:color="auto"/>
      </w:divBdr>
    </w:div>
    <w:div w:id="478150716">
      <w:bodyDiv w:val="1"/>
      <w:marLeft w:val="0"/>
      <w:marRight w:val="0"/>
      <w:marTop w:val="0"/>
      <w:marBottom w:val="0"/>
      <w:divBdr>
        <w:top w:val="none" w:sz="0" w:space="0" w:color="auto"/>
        <w:left w:val="none" w:sz="0" w:space="0" w:color="auto"/>
        <w:bottom w:val="none" w:sz="0" w:space="0" w:color="auto"/>
        <w:right w:val="none" w:sz="0" w:space="0" w:color="auto"/>
      </w:divBdr>
    </w:div>
    <w:div w:id="492721258">
      <w:bodyDiv w:val="1"/>
      <w:marLeft w:val="0"/>
      <w:marRight w:val="0"/>
      <w:marTop w:val="0"/>
      <w:marBottom w:val="0"/>
      <w:divBdr>
        <w:top w:val="none" w:sz="0" w:space="0" w:color="auto"/>
        <w:left w:val="none" w:sz="0" w:space="0" w:color="auto"/>
        <w:bottom w:val="none" w:sz="0" w:space="0" w:color="auto"/>
        <w:right w:val="none" w:sz="0" w:space="0" w:color="auto"/>
      </w:divBdr>
    </w:div>
    <w:div w:id="536818894">
      <w:bodyDiv w:val="1"/>
      <w:marLeft w:val="0"/>
      <w:marRight w:val="0"/>
      <w:marTop w:val="0"/>
      <w:marBottom w:val="0"/>
      <w:divBdr>
        <w:top w:val="none" w:sz="0" w:space="0" w:color="auto"/>
        <w:left w:val="none" w:sz="0" w:space="0" w:color="auto"/>
        <w:bottom w:val="none" w:sz="0" w:space="0" w:color="auto"/>
        <w:right w:val="none" w:sz="0" w:space="0" w:color="auto"/>
      </w:divBdr>
      <w:divsChild>
        <w:div w:id="1821462511">
          <w:marLeft w:val="0"/>
          <w:marRight w:val="0"/>
          <w:marTop w:val="0"/>
          <w:marBottom w:val="0"/>
          <w:divBdr>
            <w:top w:val="none" w:sz="0" w:space="0" w:color="auto"/>
            <w:left w:val="none" w:sz="0" w:space="0" w:color="auto"/>
            <w:bottom w:val="none" w:sz="0" w:space="0" w:color="auto"/>
            <w:right w:val="none" w:sz="0" w:space="0" w:color="auto"/>
          </w:divBdr>
          <w:divsChild>
            <w:div w:id="272321370">
              <w:marLeft w:val="0"/>
              <w:marRight w:val="0"/>
              <w:marTop w:val="0"/>
              <w:marBottom w:val="0"/>
              <w:divBdr>
                <w:top w:val="none" w:sz="0" w:space="0" w:color="auto"/>
                <w:left w:val="none" w:sz="0" w:space="0" w:color="auto"/>
                <w:bottom w:val="none" w:sz="0" w:space="0" w:color="auto"/>
                <w:right w:val="none" w:sz="0" w:space="0" w:color="auto"/>
              </w:divBdr>
              <w:divsChild>
                <w:div w:id="619998623">
                  <w:marLeft w:val="0"/>
                  <w:marRight w:val="0"/>
                  <w:marTop w:val="0"/>
                  <w:marBottom w:val="0"/>
                  <w:divBdr>
                    <w:top w:val="none" w:sz="0" w:space="0" w:color="auto"/>
                    <w:left w:val="none" w:sz="0" w:space="0" w:color="auto"/>
                    <w:bottom w:val="none" w:sz="0" w:space="0" w:color="auto"/>
                    <w:right w:val="none" w:sz="0" w:space="0" w:color="auto"/>
                  </w:divBdr>
                  <w:divsChild>
                    <w:div w:id="1677227794">
                      <w:marLeft w:val="0"/>
                      <w:marRight w:val="0"/>
                      <w:marTop w:val="75"/>
                      <w:marBottom w:val="60"/>
                      <w:divBdr>
                        <w:top w:val="none" w:sz="0" w:space="0" w:color="auto"/>
                        <w:left w:val="none" w:sz="0" w:space="0" w:color="auto"/>
                        <w:bottom w:val="none" w:sz="0" w:space="0" w:color="auto"/>
                        <w:right w:val="none" w:sz="0" w:space="0" w:color="auto"/>
                      </w:divBdr>
                      <w:divsChild>
                        <w:div w:id="994795773">
                          <w:marLeft w:val="0"/>
                          <w:marRight w:val="0"/>
                          <w:marTop w:val="0"/>
                          <w:marBottom w:val="0"/>
                          <w:divBdr>
                            <w:top w:val="none" w:sz="0" w:space="0" w:color="auto"/>
                            <w:left w:val="none" w:sz="0" w:space="0" w:color="auto"/>
                            <w:bottom w:val="none" w:sz="0" w:space="0" w:color="auto"/>
                            <w:right w:val="none" w:sz="0" w:space="0" w:color="auto"/>
                          </w:divBdr>
                          <w:divsChild>
                            <w:div w:id="645552796">
                              <w:marLeft w:val="0"/>
                              <w:marRight w:val="0"/>
                              <w:marTop w:val="0"/>
                              <w:marBottom w:val="0"/>
                              <w:divBdr>
                                <w:top w:val="none" w:sz="0" w:space="0" w:color="auto"/>
                                <w:left w:val="none" w:sz="0" w:space="0" w:color="auto"/>
                                <w:bottom w:val="none" w:sz="0" w:space="0" w:color="auto"/>
                                <w:right w:val="none" w:sz="0" w:space="0" w:color="auto"/>
                              </w:divBdr>
                              <w:divsChild>
                                <w:div w:id="1480460066">
                                  <w:marLeft w:val="3450"/>
                                  <w:marRight w:val="0"/>
                                  <w:marTop w:val="0"/>
                                  <w:marBottom w:val="0"/>
                                  <w:divBdr>
                                    <w:top w:val="none" w:sz="0" w:space="0" w:color="auto"/>
                                    <w:left w:val="none" w:sz="0" w:space="0" w:color="auto"/>
                                    <w:bottom w:val="none" w:sz="0" w:space="0" w:color="auto"/>
                                    <w:right w:val="none" w:sz="0" w:space="0" w:color="auto"/>
                                  </w:divBdr>
                                  <w:divsChild>
                                    <w:div w:id="531383853">
                                      <w:marLeft w:val="0"/>
                                      <w:marRight w:val="0"/>
                                      <w:marTop w:val="0"/>
                                      <w:marBottom w:val="0"/>
                                      <w:divBdr>
                                        <w:top w:val="none" w:sz="0" w:space="0" w:color="auto"/>
                                        <w:left w:val="none" w:sz="0" w:space="0" w:color="auto"/>
                                        <w:bottom w:val="none" w:sz="0" w:space="0" w:color="auto"/>
                                        <w:right w:val="none" w:sz="0" w:space="0" w:color="auto"/>
                                      </w:divBdr>
                                      <w:divsChild>
                                        <w:div w:id="1088161533">
                                          <w:marLeft w:val="300"/>
                                          <w:marRight w:val="30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6671031">
      <w:bodyDiv w:val="1"/>
      <w:marLeft w:val="0"/>
      <w:marRight w:val="0"/>
      <w:marTop w:val="0"/>
      <w:marBottom w:val="0"/>
      <w:divBdr>
        <w:top w:val="none" w:sz="0" w:space="0" w:color="auto"/>
        <w:left w:val="none" w:sz="0" w:space="0" w:color="auto"/>
        <w:bottom w:val="none" w:sz="0" w:space="0" w:color="auto"/>
        <w:right w:val="none" w:sz="0" w:space="0" w:color="auto"/>
      </w:divBdr>
    </w:div>
    <w:div w:id="785079221">
      <w:bodyDiv w:val="1"/>
      <w:marLeft w:val="0"/>
      <w:marRight w:val="0"/>
      <w:marTop w:val="0"/>
      <w:marBottom w:val="0"/>
      <w:divBdr>
        <w:top w:val="none" w:sz="0" w:space="0" w:color="auto"/>
        <w:left w:val="none" w:sz="0" w:space="0" w:color="auto"/>
        <w:bottom w:val="none" w:sz="0" w:space="0" w:color="auto"/>
        <w:right w:val="none" w:sz="0" w:space="0" w:color="auto"/>
      </w:divBdr>
      <w:divsChild>
        <w:div w:id="337729346">
          <w:marLeft w:val="547"/>
          <w:marRight w:val="0"/>
          <w:marTop w:val="151"/>
          <w:marBottom w:val="0"/>
          <w:divBdr>
            <w:top w:val="none" w:sz="0" w:space="0" w:color="auto"/>
            <w:left w:val="none" w:sz="0" w:space="0" w:color="auto"/>
            <w:bottom w:val="none" w:sz="0" w:space="0" w:color="auto"/>
            <w:right w:val="none" w:sz="0" w:space="0" w:color="auto"/>
          </w:divBdr>
        </w:div>
        <w:div w:id="1277978602">
          <w:marLeft w:val="547"/>
          <w:marRight w:val="0"/>
          <w:marTop w:val="151"/>
          <w:marBottom w:val="0"/>
          <w:divBdr>
            <w:top w:val="none" w:sz="0" w:space="0" w:color="auto"/>
            <w:left w:val="none" w:sz="0" w:space="0" w:color="auto"/>
            <w:bottom w:val="none" w:sz="0" w:space="0" w:color="auto"/>
            <w:right w:val="none" w:sz="0" w:space="0" w:color="auto"/>
          </w:divBdr>
        </w:div>
      </w:divsChild>
    </w:div>
    <w:div w:id="924143428">
      <w:bodyDiv w:val="1"/>
      <w:marLeft w:val="0"/>
      <w:marRight w:val="0"/>
      <w:marTop w:val="0"/>
      <w:marBottom w:val="0"/>
      <w:divBdr>
        <w:top w:val="none" w:sz="0" w:space="0" w:color="auto"/>
        <w:left w:val="none" w:sz="0" w:space="0" w:color="auto"/>
        <w:bottom w:val="none" w:sz="0" w:space="0" w:color="auto"/>
        <w:right w:val="none" w:sz="0" w:space="0" w:color="auto"/>
      </w:divBdr>
    </w:div>
    <w:div w:id="936254523">
      <w:bodyDiv w:val="1"/>
      <w:marLeft w:val="0"/>
      <w:marRight w:val="0"/>
      <w:marTop w:val="0"/>
      <w:marBottom w:val="0"/>
      <w:divBdr>
        <w:top w:val="none" w:sz="0" w:space="0" w:color="auto"/>
        <w:left w:val="none" w:sz="0" w:space="0" w:color="auto"/>
        <w:bottom w:val="none" w:sz="0" w:space="0" w:color="auto"/>
        <w:right w:val="none" w:sz="0" w:space="0" w:color="auto"/>
      </w:divBdr>
      <w:divsChild>
        <w:div w:id="1367871297">
          <w:marLeft w:val="547"/>
          <w:marRight w:val="0"/>
          <w:marTop w:val="151"/>
          <w:marBottom w:val="0"/>
          <w:divBdr>
            <w:top w:val="none" w:sz="0" w:space="0" w:color="auto"/>
            <w:left w:val="none" w:sz="0" w:space="0" w:color="auto"/>
            <w:bottom w:val="none" w:sz="0" w:space="0" w:color="auto"/>
            <w:right w:val="none" w:sz="0" w:space="0" w:color="auto"/>
          </w:divBdr>
        </w:div>
      </w:divsChild>
    </w:div>
    <w:div w:id="975528119">
      <w:bodyDiv w:val="1"/>
      <w:marLeft w:val="30"/>
      <w:marRight w:val="30"/>
      <w:marTop w:val="0"/>
      <w:marBottom w:val="0"/>
      <w:divBdr>
        <w:top w:val="none" w:sz="0" w:space="0" w:color="auto"/>
        <w:left w:val="none" w:sz="0" w:space="0" w:color="auto"/>
        <w:bottom w:val="none" w:sz="0" w:space="0" w:color="auto"/>
        <w:right w:val="none" w:sz="0" w:space="0" w:color="auto"/>
      </w:divBdr>
      <w:divsChild>
        <w:div w:id="423231903">
          <w:marLeft w:val="0"/>
          <w:marRight w:val="0"/>
          <w:marTop w:val="0"/>
          <w:marBottom w:val="0"/>
          <w:divBdr>
            <w:top w:val="none" w:sz="0" w:space="0" w:color="auto"/>
            <w:left w:val="none" w:sz="0" w:space="0" w:color="auto"/>
            <w:bottom w:val="none" w:sz="0" w:space="0" w:color="auto"/>
            <w:right w:val="none" w:sz="0" w:space="0" w:color="auto"/>
          </w:divBdr>
          <w:divsChild>
            <w:div w:id="1492520164">
              <w:marLeft w:val="0"/>
              <w:marRight w:val="0"/>
              <w:marTop w:val="0"/>
              <w:marBottom w:val="0"/>
              <w:divBdr>
                <w:top w:val="none" w:sz="0" w:space="0" w:color="auto"/>
                <w:left w:val="none" w:sz="0" w:space="0" w:color="auto"/>
                <w:bottom w:val="none" w:sz="0" w:space="0" w:color="auto"/>
                <w:right w:val="none" w:sz="0" w:space="0" w:color="auto"/>
              </w:divBdr>
              <w:divsChild>
                <w:div w:id="626859990">
                  <w:marLeft w:val="180"/>
                  <w:marRight w:val="0"/>
                  <w:marTop w:val="0"/>
                  <w:marBottom w:val="0"/>
                  <w:divBdr>
                    <w:top w:val="none" w:sz="0" w:space="0" w:color="auto"/>
                    <w:left w:val="none" w:sz="0" w:space="0" w:color="auto"/>
                    <w:bottom w:val="none" w:sz="0" w:space="0" w:color="auto"/>
                    <w:right w:val="none" w:sz="0" w:space="0" w:color="auto"/>
                  </w:divBdr>
                  <w:divsChild>
                    <w:div w:id="95459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320064">
          <w:marLeft w:val="0"/>
          <w:marRight w:val="0"/>
          <w:marTop w:val="0"/>
          <w:marBottom w:val="0"/>
          <w:divBdr>
            <w:top w:val="none" w:sz="0" w:space="0" w:color="auto"/>
            <w:left w:val="none" w:sz="0" w:space="0" w:color="auto"/>
            <w:bottom w:val="none" w:sz="0" w:space="0" w:color="auto"/>
            <w:right w:val="none" w:sz="0" w:space="0" w:color="auto"/>
          </w:divBdr>
          <w:divsChild>
            <w:div w:id="23604696">
              <w:marLeft w:val="0"/>
              <w:marRight w:val="0"/>
              <w:marTop w:val="0"/>
              <w:marBottom w:val="0"/>
              <w:divBdr>
                <w:top w:val="none" w:sz="0" w:space="0" w:color="auto"/>
                <w:left w:val="none" w:sz="0" w:space="0" w:color="auto"/>
                <w:bottom w:val="none" w:sz="0" w:space="0" w:color="auto"/>
                <w:right w:val="none" w:sz="0" w:space="0" w:color="auto"/>
              </w:divBdr>
              <w:divsChild>
                <w:div w:id="1872642489">
                  <w:marLeft w:val="180"/>
                  <w:marRight w:val="0"/>
                  <w:marTop w:val="0"/>
                  <w:marBottom w:val="0"/>
                  <w:divBdr>
                    <w:top w:val="none" w:sz="0" w:space="0" w:color="auto"/>
                    <w:left w:val="none" w:sz="0" w:space="0" w:color="auto"/>
                    <w:bottom w:val="none" w:sz="0" w:space="0" w:color="auto"/>
                    <w:right w:val="none" w:sz="0" w:space="0" w:color="auto"/>
                  </w:divBdr>
                  <w:divsChild>
                    <w:div w:id="125921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865395">
      <w:bodyDiv w:val="1"/>
      <w:marLeft w:val="0"/>
      <w:marRight w:val="0"/>
      <w:marTop w:val="0"/>
      <w:marBottom w:val="0"/>
      <w:divBdr>
        <w:top w:val="none" w:sz="0" w:space="0" w:color="auto"/>
        <w:left w:val="none" w:sz="0" w:space="0" w:color="auto"/>
        <w:bottom w:val="none" w:sz="0" w:space="0" w:color="auto"/>
        <w:right w:val="none" w:sz="0" w:space="0" w:color="auto"/>
      </w:divBdr>
    </w:div>
    <w:div w:id="1161583470">
      <w:bodyDiv w:val="1"/>
      <w:marLeft w:val="0"/>
      <w:marRight w:val="0"/>
      <w:marTop w:val="0"/>
      <w:marBottom w:val="0"/>
      <w:divBdr>
        <w:top w:val="none" w:sz="0" w:space="0" w:color="auto"/>
        <w:left w:val="none" w:sz="0" w:space="0" w:color="auto"/>
        <w:bottom w:val="none" w:sz="0" w:space="0" w:color="auto"/>
        <w:right w:val="none" w:sz="0" w:space="0" w:color="auto"/>
      </w:divBdr>
    </w:div>
    <w:div w:id="1250240206">
      <w:bodyDiv w:val="1"/>
      <w:marLeft w:val="0"/>
      <w:marRight w:val="0"/>
      <w:marTop w:val="0"/>
      <w:marBottom w:val="0"/>
      <w:divBdr>
        <w:top w:val="none" w:sz="0" w:space="0" w:color="auto"/>
        <w:left w:val="none" w:sz="0" w:space="0" w:color="auto"/>
        <w:bottom w:val="none" w:sz="0" w:space="0" w:color="auto"/>
        <w:right w:val="none" w:sz="0" w:space="0" w:color="auto"/>
      </w:divBdr>
    </w:div>
    <w:div w:id="1262110056">
      <w:bodyDiv w:val="1"/>
      <w:marLeft w:val="0"/>
      <w:marRight w:val="0"/>
      <w:marTop w:val="0"/>
      <w:marBottom w:val="0"/>
      <w:divBdr>
        <w:top w:val="none" w:sz="0" w:space="0" w:color="auto"/>
        <w:left w:val="none" w:sz="0" w:space="0" w:color="auto"/>
        <w:bottom w:val="none" w:sz="0" w:space="0" w:color="auto"/>
        <w:right w:val="none" w:sz="0" w:space="0" w:color="auto"/>
      </w:divBdr>
    </w:div>
    <w:div w:id="1353721500">
      <w:bodyDiv w:val="1"/>
      <w:marLeft w:val="0"/>
      <w:marRight w:val="0"/>
      <w:marTop w:val="0"/>
      <w:marBottom w:val="0"/>
      <w:divBdr>
        <w:top w:val="none" w:sz="0" w:space="0" w:color="auto"/>
        <w:left w:val="none" w:sz="0" w:space="0" w:color="auto"/>
        <w:bottom w:val="none" w:sz="0" w:space="0" w:color="auto"/>
        <w:right w:val="none" w:sz="0" w:space="0" w:color="auto"/>
      </w:divBdr>
    </w:div>
    <w:div w:id="1359552393">
      <w:bodyDiv w:val="1"/>
      <w:marLeft w:val="0"/>
      <w:marRight w:val="0"/>
      <w:marTop w:val="0"/>
      <w:marBottom w:val="0"/>
      <w:divBdr>
        <w:top w:val="none" w:sz="0" w:space="0" w:color="auto"/>
        <w:left w:val="none" w:sz="0" w:space="0" w:color="auto"/>
        <w:bottom w:val="none" w:sz="0" w:space="0" w:color="auto"/>
        <w:right w:val="none" w:sz="0" w:space="0" w:color="auto"/>
      </w:divBdr>
    </w:div>
    <w:div w:id="1384527780">
      <w:bodyDiv w:val="1"/>
      <w:marLeft w:val="0"/>
      <w:marRight w:val="0"/>
      <w:marTop w:val="0"/>
      <w:marBottom w:val="0"/>
      <w:divBdr>
        <w:top w:val="none" w:sz="0" w:space="0" w:color="auto"/>
        <w:left w:val="none" w:sz="0" w:space="0" w:color="auto"/>
        <w:bottom w:val="none" w:sz="0" w:space="0" w:color="auto"/>
        <w:right w:val="none" w:sz="0" w:space="0" w:color="auto"/>
      </w:divBdr>
    </w:div>
    <w:div w:id="1468204194">
      <w:bodyDiv w:val="1"/>
      <w:marLeft w:val="0"/>
      <w:marRight w:val="0"/>
      <w:marTop w:val="0"/>
      <w:marBottom w:val="0"/>
      <w:divBdr>
        <w:top w:val="none" w:sz="0" w:space="0" w:color="auto"/>
        <w:left w:val="none" w:sz="0" w:space="0" w:color="auto"/>
        <w:bottom w:val="none" w:sz="0" w:space="0" w:color="auto"/>
        <w:right w:val="none" w:sz="0" w:space="0" w:color="auto"/>
      </w:divBdr>
    </w:div>
    <w:div w:id="1500609264">
      <w:bodyDiv w:val="1"/>
      <w:marLeft w:val="0"/>
      <w:marRight w:val="0"/>
      <w:marTop w:val="0"/>
      <w:marBottom w:val="0"/>
      <w:divBdr>
        <w:top w:val="none" w:sz="0" w:space="0" w:color="auto"/>
        <w:left w:val="none" w:sz="0" w:space="0" w:color="auto"/>
        <w:bottom w:val="none" w:sz="0" w:space="0" w:color="auto"/>
        <w:right w:val="none" w:sz="0" w:space="0" w:color="auto"/>
      </w:divBdr>
    </w:div>
    <w:div w:id="1697584541">
      <w:bodyDiv w:val="1"/>
      <w:marLeft w:val="0"/>
      <w:marRight w:val="0"/>
      <w:marTop w:val="0"/>
      <w:marBottom w:val="0"/>
      <w:divBdr>
        <w:top w:val="none" w:sz="0" w:space="0" w:color="auto"/>
        <w:left w:val="none" w:sz="0" w:space="0" w:color="auto"/>
        <w:bottom w:val="none" w:sz="0" w:space="0" w:color="auto"/>
        <w:right w:val="none" w:sz="0" w:space="0" w:color="auto"/>
      </w:divBdr>
      <w:divsChild>
        <w:div w:id="1544751264">
          <w:marLeft w:val="0"/>
          <w:marRight w:val="0"/>
          <w:marTop w:val="0"/>
          <w:marBottom w:val="0"/>
          <w:divBdr>
            <w:top w:val="none" w:sz="0" w:space="0" w:color="auto"/>
            <w:left w:val="none" w:sz="0" w:space="0" w:color="auto"/>
            <w:bottom w:val="none" w:sz="0" w:space="0" w:color="auto"/>
            <w:right w:val="none" w:sz="0" w:space="0" w:color="auto"/>
          </w:divBdr>
          <w:divsChild>
            <w:div w:id="406615991">
              <w:marLeft w:val="0"/>
              <w:marRight w:val="0"/>
              <w:marTop w:val="0"/>
              <w:marBottom w:val="0"/>
              <w:divBdr>
                <w:top w:val="none" w:sz="0" w:space="0" w:color="auto"/>
                <w:left w:val="none" w:sz="0" w:space="0" w:color="auto"/>
                <w:bottom w:val="none" w:sz="0" w:space="0" w:color="auto"/>
                <w:right w:val="none" w:sz="0" w:space="0" w:color="auto"/>
              </w:divBdr>
              <w:divsChild>
                <w:div w:id="1345673199">
                  <w:marLeft w:val="0"/>
                  <w:marRight w:val="0"/>
                  <w:marTop w:val="0"/>
                  <w:marBottom w:val="0"/>
                  <w:divBdr>
                    <w:top w:val="none" w:sz="0" w:space="0" w:color="auto"/>
                    <w:left w:val="none" w:sz="0" w:space="0" w:color="auto"/>
                    <w:bottom w:val="none" w:sz="0" w:space="0" w:color="auto"/>
                    <w:right w:val="none" w:sz="0" w:space="0" w:color="auto"/>
                  </w:divBdr>
                  <w:divsChild>
                    <w:div w:id="367295205">
                      <w:marLeft w:val="0"/>
                      <w:marRight w:val="0"/>
                      <w:marTop w:val="75"/>
                      <w:marBottom w:val="60"/>
                      <w:divBdr>
                        <w:top w:val="none" w:sz="0" w:space="0" w:color="auto"/>
                        <w:left w:val="none" w:sz="0" w:space="0" w:color="auto"/>
                        <w:bottom w:val="none" w:sz="0" w:space="0" w:color="auto"/>
                        <w:right w:val="none" w:sz="0" w:space="0" w:color="auto"/>
                      </w:divBdr>
                      <w:divsChild>
                        <w:div w:id="1173183261">
                          <w:marLeft w:val="0"/>
                          <w:marRight w:val="0"/>
                          <w:marTop w:val="0"/>
                          <w:marBottom w:val="0"/>
                          <w:divBdr>
                            <w:top w:val="none" w:sz="0" w:space="0" w:color="auto"/>
                            <w:left w:val="none" w:sz="0" w:space="0" w:color="auto"/>
                            <w:bottom w:val="none" w:sz="0" w:space="0" w:color="auto"/>
                            <w:right w:val="none" w:sz="0" w:space="0" w:color="auto"/>
                          </w:divBdr>
                          <w:divsChild>
                            <w:div w:id="977998998">
                              <w:marLeft w:val="0"/>
                              <w:marRight w:val="0"/>
                              <w:marTop w:val="0"/>
                              <w:marBottom w:val="0"/>
                              <w:divBdr>
                                <w:top w:val="none" w:sz="0" w:space="0" w:color="auto"/>
                                <w:left w:val="none" w:sz="0" w:space="0" w:color="auto"/>
                                <w:bottom w:val="none" w:sz="0" w:space="0" w:color="auto"/>
                                <w:right w:val="none" w:sz="0" w:space="0" w:color="auto"/>
                              </w:divBdr>
                              <w:divsChild>
                                <w:div w:id="939752108">
                                  <w:marLeft w:val="3450"/>
                                  <w:marRight w:val="0"/>
                                  <w:marTop w:val="0"/>
                                  <w:marBottom w:val="0"/>
                                  <w:divBdr>
                                    <w:top w:val="none" w:sz="0" w:space="0" w:color="auto"/>
                                    <w:left w:val="none" w:sz="0" w:space="0" w:color="auto"/>
                                    <w:bottom w:val="none" w:sz="0" w:space="0" w:color="auto"/>
                                    <w:right w:val="none" w:sz="0" w:space="0" w:color="auto"/>
                                  </w:divBdr>
                                  <w:divsChild>
                                    <w:div w:id="1654799439">
                                      <w:marLeft w:val="0"/>
                                      <w:marRight w:val="0"/>
                                      <w:marTop w:val="0"/>
                                      <w:marBottom w:val="0"/>
                                      <w:divBdr>
                                        <w:top w:val="none" w:sz="0" w:space="0" w:color="auto"/>
                                        <w:left w:val="none" w:sz="0" w:space="0" w:color="auto"/>
                                        <w:bottom w:val="none" w:sz="0" w:space="0" w:color="auto"/>
                                        <w:right w:val="none" w:sz="0" w:space="0" w:color="auto"/>
                                      </w:divBdr>
                                      <w:divsChild>
                                        <w:div w:id="1006787346">
                                          <w:marLeft w:val="300"/>
                                          <w:marRight w:val="30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778911172">
      <w:bodyDiv w:val="1"/>
      <w:marLeft w:val="0"/>
      <w:marRight w:val="0"/>
      <w:marTop w:val="0"/>
      <w:marBottom w:val="0"/>
      <w:divBdr>
        <w:top w:val="none" w:sz="0" w:space="0" w:color="auto"/>
        <w:left w:val="none" w:sz="0" w:space="0" w:color="auto"/>
        <w:bottom w:val="none" w:sz="0" w:space="0" w:color="auto"/>
        <w:right w:val="none" w:sz="0" w:space="0" w:color="auto"/>
      </w:divBdr>
    </w:div>
    <w:div w:id="1837070900">
      <w:bodyDiv w:val="1"/>
      <w:marLeft w:val="0"/>
      <w:marRight w:val="0"/>
      <w:marTop w:val="0"/>
      <w:marBottom w:val="0"/>
      <w:divBdr>
        <w:top w:val="none" w:sz="0" w:space="0" w:color="auto"/>
        <w:left w:val="none" w:sz="0" w:space="0" w:color="auto"/>
        <w:bottom w:val="none" w:sz="0" w:space="0" w:color="auto"/>
        <w:right w:val="none" w:sz="0" w:space="0" w:color="auto"/>
      </w:divBdr>
      <w:divsChild>
        <w:div w:id="1381126252">
          <w:marLeft w:val="0"/>
          <w:marRight w:val="0"/>
          <w:marTop w:val="0"/>
          <w:marBottom w:val="0"/>
          <w:divBdr>
            <w:top w:val="none" w:sz="0" w:space="0" w:color="auto"/>
            <w:left w:val="none" w:sz="0" w:space="0" w:color="auto"/>
            <w:bottom w:val="none" w:sz="0" w:space="0" w:color="auto"/>
            <w:right w:val="none" w:sz="0" w:space="0" w:color="auto"/>
          </w:divBdr>
          <w:divsChild>
            <w:div w:id="1640843818">
              <w:marLeft w:val="0"/>
              <w:marRight w:val="0"/>
              <w:marTop w:val="0"/>
              <w:marBottom w:val="0"/>
              <w:divBdr>
                <w:top w:val="none" w:sz="0" w:space="0" w:color="auto"/>
                <w:left w:val="none" w:sz="0" w:space="0" w:color="auto"/>
                <w:bottom w:val="none" w:sz="0" w:space="0" w:color="auto"/>
                <w:right w:val="none" w:sz="0" w:space="0" w:color="auto"/>
              </w:divBdr>
              <w:divsChild>
                <w:div w:id="324863266">
                  <w:marLeft w:val="0"/>
                  <w:marRight w:val="0"/>
                  <w:marTop w:val="0"/>
                  <w:marBottom w:val="0"/>
                  <w:divBdr>
                    <w:top w:val="none" w:sz="0" w:space="0" w:color="auto"/>
                    <w:left w:val="none" w:sz="0" w:space="0" w:color="auto"/>
                    <w:bottom w:val="none" w:sz="0" w:space="0" w:color="auto"/>
                    <w:right w:val="none" w:sz="0" w:space="0" w:color="auto"/>
                  </w:divBdr>
                  <w:divsChild>
                    <w:div w:id="1310862293">
                      <w:marLeft w:val="0"/>
                      <w:marRight w:val="0"/>
                      <w:marTop w:val="0"/>
                      <w:marBottom w:val="0"/>
                      <w:divBdr>
                        <w:top w:val="none" w:sz="0" w:space="0" w:color="auto"/>
                        <w:left w:val="none" w:sz="0" w:space="0" w:color="auto"/>
                        <w:bottom w:val="none" w:sz="0" w:space="0" w:color="auto"/>
                        <w:right w:val="none" w:sz="0" w:space="0" w:color="auto"/>
                      </w:divBdr>
                      <w:divsChild>
                        <w:div w:id="108091423">
                          <w:marLeft w:val="0"/>
                          <w:marRight w:val="0"/>
                          <w:marTop w:val="0"/>
                          <w:marBottom w:val="0"/>
                          <w:divBdr>
                            <w:top w:val="none" w:sz="0" w:space="0" w:color="auto"/>
                            <w:left w:val="none" w:sz="0" w:space="0" w:color="auto"/>
                            <w:bottom w:val="none" w:sz="0" w:space="0" w:color="auto"/>
                            <w:right w:val="none" w:sz="0" w:space="0" w:color="auto"/>
                          </w:divBdr>
                          <w:divsChild>
                            <w:div w:id="86267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788126">
      <w:bodyDiv w:val="1"/>
      <w:marLeft w:val="0"/>
      <w:marRight w:val="0"/>
      <w:marTop w:val="0"/>
      <w:marBottom w:val="0"/>
      <w:divBdr>
        <w:top w:val="none" w:sz="0" w:space="0" w:color="auto"/>
        <w:left w:val="none" w:sz="0" w:space="0" w:color="auto"/>
        <w:bottom w:val="none" w:sz="0" w:space="0" w:color="auto"/>
        <w:right w:val="none" w:sz="0" w:space="0" w:color="auto"/>
      </w:divBdr>
    </w:div>
    <w:div w:id="1879124108">
      <w:bodyDiv w:val="1"/>
      <w:marLeft w:val="0"/>
      <w:marRight w:val="0"/>
      <w:marTop w:val="0"/>
      <w:marBottom w:val="0"/>
      <w:divBdr>
        <w:top w:val="none" w:sz="0" w:space="0" w:color="auto"/>
        <w:left w:val="none" w:sz="0" w:space="0" w:color="auto"/>
        <w:bottom w:val="none" w:sz="0" w:space="0" w:color="auto"/>
        <w:right w:val="none" w:sz="0" w:space="0" w:color="auto"/>
      </w:divBdr>
    </w:div>
    <w:div w:id="2026052979">
      <w:bodyDiv w:val="1"/>
      <w:marLeft w:val="0"/>
      <w:marRight w:val="0"/>
      <w:marTop w:val="0"/>
      <w:marBottom w:val="0"/>
      <w:divBdr>
        <w:top w:val="none" w:sz="0" w:space="0" w:color="auto"/>
        <w:left w:val="none" w:sz="0" w:space="0" w:color="auto"/>
        <w:bottom w:val="none" w:sz="0" w:space="0" w:color="auto"/>
        <w:right w:val="none" w:sz="0" w:space="0" w:color="auto"/>
      </w:divBdr>
    </w:div>
    <w:div w:id="2094161213">
      <w:bodyDiv w:val="1"/>
      <w:marLeft w:val="0"/>
      <w:marRight w:val="0"/>
      <w:marTop w:val="0"/>
      <w:marBottom w:val="0"/>
      <w:divBdr>
        <w:top w:val="none" w:sz="0" w:space="0" w:color="auto"/>
        <w:left w:val="none" w:sz="0" w:space="0" w:color="auto"/>
        <w:bottom w:val="none" w:sz="0" w:space="0" w:color="auto"/>
        <w:right w:val="none" w:sz="0" w:space="0" w:color="auto"/>
      </w:divBdr>
    </w:div>
    <w:div w:id="2120877045">
      <w:bodyDiv w:val="1"/>
      <w:marLeft w:val="0"/>
      <w:marRight w:val="0"/>
      <w:marTop w:val="0"/>
      <w:marBottom w:val="0"/>
      <w:divBdr>
        <w:top w:val="none" w:sz="0" w:space="0" w:color="auto"/>
        <w:left w:val="none" w:sz="0" w:space="0" w:color="auto"/>
        <w:bottom w:val="none" w:sz="0" w:space="0" w:color="auto"/>
        <w:right w:val="none" w:sz="0" w:space="0" w:color="auto"/>
      </w:divBdr>
      <w:divsChild>
        <w:div w:id="794299643">
          <w:marLeft w:val="547"/>
          <w:marRight w:val="0"/>
          <w:marTop w:val="15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Excel_Worksheet11.xlsx"/><Relationship Id="rId3" Type="http://schemas.openxmlformats.org/officeDocument/2006/relationships/styles" Target="styles.xml"/><Relationship Id="rId21" Type="http://schemas.openxmlformats.org/officeDocument/2006/relationships/package" Target="embeddings/Microsoft_Excel_Worksheet2.xlsx"/><Relationship Id="rId34" Type="http://schemas.openxmlformats.org/officeDocument/2006/relationships/image" Target="media/image13.emf"/><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4.png"/><Relationship Id="rId25" Type="http://schemas.openxmlformats.org/officeDocument/2006/relationships/package" Target="embeddings/Microsoft_Excel_Worksheet4.xlsx"/><Relationship Id="rId33" Type="http://schemas.openxmlformats.org/officeDocument/2006/relationships/package" Target="embeddings/Microsoft_Excel_Worksheet8.xlsx"/><Relationship Id="rId38"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6.emf"/><Relationship Id="rId29" Type="http://schemas.openxmlformats.org/officeDocument/2006/relationships/package" Target="embeddings/Microsoft_Excel_Worksheet6.xlsx"/><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Excel_Worksheet10.xlsx"/><Relationship Id="rId40"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package" Target="embeddings/Microsoft_Excel_Worksheet3.xls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footer" Target="footer1.xml"/><Relationship Id="rId19" Type="http://schemas.openxmlformats.org/officeDocument/2006/relationships/package" Target="embeddings/Microsoft_Excel_Worksheet1.xlsx"/><Relationship Id="rId31" Type="http://schemas.openxmlformats.org/officeDocument/2006/relationships/package" Target="embeddings/Microsoft_Excel_Worksheet7.xlsx"/><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image" Target="media/image7.emf"/><Relationship Id="rId27" Type="http://schemas.openxmlformats.org/officeDocument/2006/relationships/package" Target="embeddings/Microsoft_Excel_Worksheet5.xlsx"/><Relationship Id="rId30" Type="http://schemas.openxmlformats.org/officeDocument/2006/relationships/image" Target="media/image11.emf"/><Relationship Id="rId35" Type="http://schemas.openxmlformats.org/officeDocument/2006/relationships/package" Target="embeddings/Microsoft_Excel_Worksheet9.xlsx"/><Relationship Id="rId43"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springerreference.com/docs/html/chapterdbid/81395.html" TargetMode="External"/><Relationship Id="rId2" Type="http://schemas.openxmlformats.org/officeDocument/2006/relationships/hyperlink" Target="http://www.springerreference.com/docs/html/chapterdbid/82577.html" TargetMode="External"/><Relationship Id="rId1" Type="http://schemas.openxmlformats.org/officeDocument/2006/relationships/hyperlink" Target="http://www.ncvhs.hhs.gov/010617rp.pdf" TargetMode="External"/><Relationship Id="rId6" Type="http://schemas.openxmlformats.org/officeDocument/2006/relationships/hyperlink" Target="http://www2.cna-aiic.ca/c-hobic/about/default_e.aspx" TargetMode="External"/><Relationship Id="rId5" Type="http://schemas.openxmlformats.org/officeDocument/2006/relationships/hyperlink" Target="http://www.who.int/classifications/icf/en" TargetMode="External"/><Relationship Id="rId4" Type="http://schemas.openxmlformats.org/officeDocument/2006/relationships/hyperlink" Target="http://www.springerreference.com/docs/html/chapterdbid/184456.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D4F1E-C898-4610-8AFE-9AA77D381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3816</Words>
  <Characters>25007</Characters>
  <Application>Microsoft Office Word</Application>
  <DocSecurity>0</DocSecurity>
  <Lines>208</Lines>
  <Paragraphs>57</Paragraphs>
  <ScaleCrop>false</ScaleCrop>
  <HeadingPairs>
    <vt:vector size="6" baseType="variant">
      <vt:variant>
        <vt:lpstr>Title</vt:lpstr>
      </vt:variant>
      <vt:variant>
        <vt:i4>1</vt:i4>
      </vt:variant>
      <vt:variant>
        <vt:lpstr>Headings</vt:lpstr>
      </vt:variant>
      <vt:variant>
        <vt:i4>37</vt:i4>
      </vt:variant>
      <vt:variant>
        <vt:lpstr>Titel</vt:lpstr>
      </vt:variant>
      <vt:variant>
        <vt:i4>1</vt:i4>
      </vt:variant>
    </vt:vector>
  </HeadingPairs>
  <TitlesOfParts>
    <vt:vector size="39" baseType="lpstr">
      <vt:lpstr>IHTSDO Document</vt:lpstr>
      <vt:lpstr>Glossary</vt:lpstr>
      <vt:lpstr>    Domain Terms</vt:lpstr>
      <vt:lpstr>Introduction</vt:lpstr>
      <vt:lpstr>    Purpose</vt:lpstr>
      <vt:lpstr>    Audience</vt:lpstr>
      <vt:lpstr>        Identification of stakeholders</vt:lpstr>
      <vt:lpstr>        Input from stakeholders</vt:lpstr>
      <vt:lpstr>        Degree of consensus on the statement of problem</vt:lpstr>
      <vt:lpstr>Statement of the problem or need</vt:lpstr>
      <vt:lpstr>    Summary of problem or need, as reported</vt:lpstr>
      <vt:lpstr>        Typical current patterns in SNOMED CT</vt:lpstr>
      <vt:lpstr>        Typical representation in C-HOBIC</vt:lpstr>
      <vt:lpstr>    Summary of requested solution</vt:lpstr>
      <vt:lpstr>    Statement of problem as understood</vt:lpstr>
      <vt:lpstr>    Detailed analysis of reported problem, including background</vt:lpstr>
      <vt:lpstr>    Subsidiary and interrelated problems</vt:lpstr>
      <vt:lpstr>Risks / Benefits</vt:lpstr>
      <vt:lpstr>        Risks of not addressing the problem</vt:lpstr>
      <vt:lpstr>        Risks of addressing the problem</vt:lpstr>
      <vt:lpstr>Requirements: criteria for success and completion</vt:lpstr>
      <vt:lpstr>    Criteria for success/completion</vt:lpstr>
      <vt:lpstr>    Strategic and/or specific operational use cases</vt:lpstr>
      <vt:lpstr>        Use case 1 – Falls prevention service care management</vt:lpstr>
      <vt:lpstr>        Use case – Long term condition care management</vt:lpstr>
      <vt:lpstr>Outline Possible Technical Approaches and Concept Model</vt:lpstr>
      <vt:lpstr>    Indicative Solutions</vt:lpstr>
      <vt:lpstr>        Approach One – create high level concepts and enhance modeling by adding IsA rel</vt:lpstr>
      <vt:lpstr>        Approach Two – Detailed modeling of each concept to enhance quality</vt:lpstr>
      <vt:lpstr>        Approach Three – Creation of new content and harmonization with ICF</vt:lpstr>
      <vt:lpstr>Indicative Project Plan</vt:lpstr>
      <vt:lpstr>    Scope of elaboration phase</vt:lpstr>
      <vt:lpstr>    Projection of overall project size and resource requirements</vt:lpstr>
      <vt:lpstr>        Expected project resource requirement</vt:lpstr>
      <vt:lpstr>        Expected project impact and benefit</vt:lpstr>
      <vt:lpstr>        Indicative resource estimates for elaboration, construction, transition and main</vt:lpstr>
      <vt:lpstr>Appendices</vt:lpstr>
      <vt:lpstr>    Appendix One : Related user requests</vt:lpstr>
      <vt:lpstr>IHTSDO Document</vt:lpstr>
    </vt:vector>
  </TitlesOfParts>
  <Company>NHS Connecting for Health</Company>
  <LinksUpToDate>false</LinksUpToDate>
  <CharactersWithSpaces>28766</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zawh1</dc:creator>
  <cp:lastModifiedBy>zawh1</cp:lastModifiedBy>
  <cp:revision>3</cp:revision>
  <cp:lastPrinted>2007-08-13T09:12:00Z</cp:lastPrinted>
  <dcterms:created xsi:type="dcterms:W3CDTF">2013-10-03T16:45:00Z</dcterms:created>
  <dcterms:modified xsi:type="dcterms:W3CDTF">2013-10-03T16:53:00Z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